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E85891">
        <w:t>августа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154650" w:rsidP="00934CEB">
      <w:pPr>
        <w:spacing w:line="240" w:lineRule="exact"/>
        <w:ind w:right="4820"/>
        <w:contextualSpacing/>
      </w:pPr>
      <w:r>
        <w:t xml:space="preserve">В результате анализа </w:t>
      </w:r>
      <w:r w:rsidR="00DF350E">
        <w:t>формирования земельных участков на территории поселения городской прокуратурой выявлены нарушения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C7767B" w:rsidRDefault="00C7767B" w:rsidP="00C7767B">
      <w:pPr>
        <w:ind w:firstLine="709"/>
        <w:jc w:val="both"/>
      </w:pPr>
      <w:r>
        <w:t>Г</w:t>
      </w:r>
      <w:r>
        <w:t>ородской прокуратурой проанализировано формирование земельных участков на территории МО «</w:t>
      </w:r>
      <w:proofErr w:type="spellStart"/>
      <w:r>
        <w:t>Бугровское</w:t>
      </w:r>
      <w:proofErr w:type="spellEnd"/>
      <w:r>
        <w:t xml:space="preserve"> сельское поселение»</w:t>
      </w:r>
      <w:r w:rsidR="00DF350E">
        <w:t>,</w:t>
      </w:r>
      <w:bookmarkStart w:id="0" w:name="_GoBack"/>
      <w:bookmarkEnd w:id="0"/>
      <w:r>
        <w:t xml:space="preserve"> а также состояние документов градостроительного зонирования. </w:t>
      </w:r>
    </w:p>
    <w:p w:rsidR="00C7767B" w:rsidRDefault="00C7767B" w:rsidP="00154650">
      <w:pPr>
        <w:ind w:firstLine="709"/>
        <w:jc w:val="both"/>
      </w:pPr>
      <w:r>
        <w:t>Установлено, что согласно карте градостроительного зонирования правил землепользования и застройки МО «</w:t>
      </w:r>
      <w:proofErr w:type="spellStart"/>
      <w:r>
        <w:t>Бугровское</w:t>
      </w:r>
      <w:proofErr w:type="spellEnd"/>
      <w:r>
        <w:t xml:space="preserve"> сельское поселение» земельные участки с кадастровыми номерами 47:07:0719001:676 и 47:07:0719001:678 имеют категорию – земли сельскохозяйственного назначения</w:t>
      </w:r>
      <w:r w:rsidR="00154650">
        <w:t xml:space="preserve"> и частично расположены </w:t>
      </w:r>
      <w:r>
        <w:t>в зонах</w:t>
      </w:r>
      <w:r w:rsidR="00154650">
        <w:t xml:space="preserve">: </w:t>
      </w:r>
      <w:r>
        <w:t xml:space="preserve"> П1 – зона размещения промышленных, </w:t>
      </w:r>
      <w:proofErr w:type="spellStart"/>
      <w:r>
        <w:t>коммунально</w:t>
      </w:r>
      <w:proofErr w:type="spellEnd"/>
      <w:r>
        <w:t xml:space="preserve"> – складских объектов и производств I-</w:t>
      </w:r>
      <w:proofErr w:type="spellStart"/>
      <w:r>
        <w:t>IVкласса</w:t>
      </w:r>
      <w:proofErr w:type="spellEnd"/>
      <w:r>
        <w:t xml:space="preserve"> опасности, И – зона размещения объектов инженерной инфраструктуры, ТИ – зона автомобильных дорог, СХ – 4 – зона сельскохозяйственных угодий.</w:t>
      </w:r>
    </w:p>
    <w:p w:rsidR="00C7767B" w:rsidRDefault="00C7767B" w:rsidP="00C7767B">
      <w:pPr>
        <w:ind w:firstLine="709"/>
        <w:jc w:val="both"/>
      </w:pPr>
      <w:r>
        <w:t>Вместе с тем, согласно ч. 2 ст. 85 З</w:t>
      </w:r>
      <w:r w:rsidR="00154650">
        <w:t>емельного кодекса</w:t>
      </w:r>
      <w:r>
        <w:t xml:space="preserve"> РФ границы территориальных зон должны отвечать требованиям принадлежности каждого земельного участка только к одной зоне.</w:t>
      </w:r>
    </w:p>
    <w:p w:rsidR="00C7767B" w:rsidRDefault="00C7767B" w:rsidP="00C7767B">
      <w:pPr>
        <w:ind w:firstLine="709"/>
        <w:jc w:val="both"/>
      </w:pPr>
      <w:r>
        <w:t>Согласно ч. 4 ст. 30 Гр</w:t>
      </w:r>
      <w:r w:rsidR="00154650">
        <w:t>адостроительного кодекса</w:t>
      </w:r>
      <w:r>
        <w:t xml:space="preserve"> РФ на карте градостроительного зонирования устанавливаются границы территориальных зон, которые должны отвечать требованиям принадлежности каждого земельного участка только к одной территориальной зоне.</w:t>
      </w:r>
    </w:p>
    <w:p w:rsidR="00C7767B" w:rsidRDefault="00C7767B" w:rsidP="00C7767B">
      <w:pPr>
        <w:ind w:firstLine="709"/>
        <w:jc w:val="both"/>
      </w:pPr>
      <w:r>
        <w:t>Поскольку территориальное зонирование указанных земельных участков не отвечает требованиям их принадлежности только к одной территориальной зоне, то правила землепользования и застройки в этой части приняты с нарушением требований действующего законодательства.</w:t>
      </w:r>
    </w:p>
    <w:p w:rsidR="00221C11" w:rsidRPr="00DB1EA0" w:rsidRDefault="00C7767B" w:rsidP="00C7767B">
      <w:pPr>
        <w:ind w:firstLine="709"/>
        <w:jc w:val="both"/>
      </w:pPr>
      <w:r>
        <w:t>По факту указанных нарушений городской прокуратурой внесено представление</w:t>
      </w:r>
      <w:r w:rsidR="00154650">
        <w:t>, которое находится на рассмотрении.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66" w:rsidRDefault="006E1866" w:rsidP="00CB432F">
      <w:r>
        <w:separator/>
      </w:r>
    </w:p>
  </w:endnote>
  <w:endnote w:type="continuationSeparator" w:id="0">
    <w:p w:rsidR="006E1866" w:rsidRDefault="006E1866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66" w:rsidRDefault="006E1866" w:rsidP="00CB432F">
      <w:r>
        <w:separator/>
      </w:r>
    </w:p>
  </w:footnote>
  <w:footnote w:type="continuationSeparator" w:id="0">
    <w:p w:rsidR="006E1866" w:rsidRDefault="006E1866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DFD5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2</cp:revision>
  <cp:lastPrinted>2021-08-31T13:06:00Z</cp:lastPrinted>
  <dcterms:created xsi:type="dcterms:W3CDTF">2021-08-31T13:20:00Z</dcterms:created>
  <dcterms:modified xsi:type="dcterms:W3CDTF">2021-08-31T13:20:00Z</dcterms:modified>
</cp:coreProperties>
</file>