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E4" w:rsidRPr="00A243E4" w:rsidRDefault="00A243E4" w:rsidP="00A24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ПРОЕКТ</w:t>
      </w:r>
    </w:p>
    <w:p w:rsidR="00A243E4" w:rsidRPr="00A243E4" w:rsidRDefault="00A243E4" w:rsidP="00A243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243E4" w:rsidRPr="00A243E4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70865" cy="658495"/>
            <wp:effectExtent l="0" t="0" r="63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43E4" w:rsidRPr="00A243E4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243E4" w:rsidRPr="00A243E4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243E4" w:rsidRPr="00A243E4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E4" w:rsidRPr="00A243E4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243E4" w:rsidRPr="00A243E4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A243E4" w:rsidRPr="00A243E4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43E4" w:rsidRPr="00A243E4" w:rsidRDefault="00A243E4" w:rsidP="00A243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243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A243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43E4" w:rsidRPr="00A243E4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 № __________</w:t>
      </w:r>
    </w:p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508"/>
        <w:gridCol w:w="4200"/>
      </w:tblGrid>
      <w:tr w:rsidR="00A243E4" w:rsidRPr="00A243E4" w:rsidTr="00C160B8">
        <w:tc>
          <w:tcPr>
            <w:tcW w:w="5508" w:type="dxa"/>
            <w:shd w:val="clear" w:color="auto" w:fill="auto"/>
          </w:tcPr>
          <w:p w:rsidR="00A243E4" w:rsidRPr="00A243E4" w:rsidRDefault="00A243E4" w:rsidP="00A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«Морозовское городское поселение Всеволожского муниципального района Ленинградской области» на 202</w:t>
            </w:r>
            <w:r w:rsidR="0081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1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81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A243E4" w:rsidRPr="00A243E4" w:rsidRDefault="00A243E4" w:rsidP="00A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shd w:val="clear" w:color="auto" w:fill="auto"/>
          </w:tcPr>
          <w:p w:rsidR="00A243E4" w:rsidRPr="00A243E4" w:rsidRDefault="00A243E4" w:rsidP="00A2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1"/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характеристики бюджета муниципального образования </w:t>
      </w:r>
      <w:bookmarkStart w:id="2" w:name="OLE_LINK1"/>
      <w:bookmarkStart w:id="3" w:name="OLE_LINK2"/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«Морозовское городское поселение Всеволожского муниципальный района Ленинградской области» на 202</w:t>
      </w:r>
      <w:r w:rsidR="00813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813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813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</w:t>
      </w:r>
      <w:bookmarkEnd w:id="2"/>
      <w:bookmarkEnd w:id="3"/>
    </w:p>
    <w:p w:rsidR="00A243E4" w:rsidRPr="00A243E4" w:rsidRDefault="00A243E4" w:rsidP="00A243E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bookmarkEnd w:id="1"/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 w:rsidR="009E4409">
        <w:rPr>
          <w:rFonts w:ascii="Times New Roman" w:eastAsia="Times New Roman" w:hAnsi="Times New Roman" w:cs="Times New Roman"/>
          <w:sz w:val="24"/>
          <w:szCs w:val="24"/>
          <w:lang w:eastAsia="ru-RU"/>
        </w:rPr>
        <w:t>129 352,8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 </w:t>
      </w:r>
    </w:p>
    <w:p w:rsidR="00A243E4" w:rsidRPr="00A243E4" w:rsidRDefault="00A243E4" w:rsidP="00A24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 w:rsid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141 135,6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 в сумме </w:t>
      </w:r>
      <w:r w:rsidR="009E4409">
        <w:rPr>
          <w:rFonts w:ascii="Times New Roman" w:eastAsia="Times New Roman" w:hAnsi="Times New Roman" w:cs="Times New Roman"/>
          <w:sz w:val="24"/>
          <w:szCs w:val="24"/>
          <w:lang w:eastAsia="ru-RU"/>
        </w:rPr>
        <w:t>11 782,8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F93">
        <w:rPr>
          <w:rFonts w:ascii="Times New Roman" w:eastAsia="Times New Roman" w:hAnsi="Times New Roman" w:cs="Times New Roman"/>
          <w:sz w:val="24"/>
          <w:szCs w:val="24"/>
          <w:lang w:eastAsia="ru-RU"/>
        </w:rPr>
        <w:t>113 017,1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рублей, на 2023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65F93">
        <w:rPr>
          <w:rFonts w:ascii="Times New Roman" w:eastAsia="Times New Roman" w:hAnsi="Times New Roman" w:cs="Times New Roman"/>
          <w:sz w:val="24"/>
          <w:szCs w:val="24"/>
          <w:lang w:eastAsia="ru-RU"/>
        </w:rPr>
        <w:t>106 162,5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proofErr w:type="gramStart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121 498,8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в сумме  </w:t>
      </w:r>
      <w:r w:rsid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2 970,0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115 539,4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в сумме  </w:t>
      </w:r>
      <w:r w:rsid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5 502,0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  <w:proofErr w:type="gramEnd"/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«Морозовское городское поселение Всеволожского муниципального района Ленинградской 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 на плановый период 2022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65F93">
        <w:rPr>
          <w:rFonts w:ascii="Times New Roman" w:eastAsia="Times New Roman" w:hAnsi="Times New Roman" w:cs="Times New Roman"/>
          <w:sz w:val="24"/>
          <w:szCs w:val="24"/>
          <w:lang w:eastAsia="ru-RU"/>
        </w:rPr>
        <w:t>8 484,7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65F93">
        <w:rPr>
          <w:rFonts w:ascii="Times New Roman" w:eastAsia="Times New Roman" w:hAnsi="Times New Roman" w:cs="Times New Roman"/>
          <w:sz w:val="24"/>
          <w:szCs w:val="24"/>
          <w:lang w:eastAsia="ru-RU"/>
        </w:rPr>
        <w:t>9 376,9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 1.</w:t>
      </w: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 2.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Утвердить резервный фонд администрации муниципального образования «Морозовское городское поселение Всеволожского муниципального района Ленинградской области»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2 400,0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 Утвердить резервный фонд администрации муниципального образования «Морозовское городское поселение Всеволожского муниципального района Ленинградской области» на плановый период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550,0 тысяч рублей,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600,0 тысяч рублей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Доходы бюджета муниципального образования «Морозовское городское поселение Всеволожского муниципального района Ленинградской области» на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</w:t>
      </w:r>
    </w:p>
    <w:p w:rsidR="00A243E4" w:rsidRPr="00A243E4" w:rsidRDefault="00A243E4" w:rsidP="00A2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прогнозируемые поступления доходов 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 приложению 3.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прогнозируемые поступления доходов на плановый период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4.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2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безвозмездные поступления 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5.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безвозмездные поступления на плановый период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6. </w:t>
      </w:r>
    </w:p>
    <w:bookmarkEnd w:id="4"/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3E4" w:rsidRPr="00A243E4" w:rsidRDefault="00A243E4" w:rsidP="00A24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302"/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Главные администраторы доходов 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образования «Морозовское городское поселение Всеволожского муниципального района Ленинградской области»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главные администраторы источников внутреннего финансирования дефицита 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муниципального образования </w:t>
      </w:r>
      <w:bookmarkEnd w:id="5"/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243E4" w:rsidRPr="00A243E4" w:rsidRDefault="00A243E4" w:rsidP="00A24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1. Утвердить перечень главных администраторов доходов бюджета муниципального образования «Морозовское городское поселение Всеволожского муниципального района Ленинградской области» согласно приложению 15.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Утвердить перечень главных </w:t>
      </w:r>
      <w:proofErr w:type="gramStart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 муниципального</w:t>
      </w:r>
      <w:proofErr w:type="gramEnd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«Морозовское городское поселение Всеволожского муниципального района Ленинградской области» согласно приложению 13.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администрирования доходов</w:t>
      </w:r>
      <w:r w:rsidRPr="00A243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муниципального образования «Морозовское городское поселение Всеволожского муниципальный района Ленинградской области»</w:t>
      </w:r>
      <w:r w:rsidRPr="00A2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</w:t>
      </w: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6" w:name="sub_601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Установить, что задолженность по местным налогам и сборам (по обязательствам, возникшим до 01 января 2006 года), мобилизуемая на территории поселения поступает в бюджет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Установить 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для муниципальных предприятий (далее «предприятие»), имущество которых находится в муниципальной собственности и закреплено на праве хозяйственного ведения, норматив отчислений в бюджет муниципального образования «Морозовское городское поселение Всеволожского муниципального района Ленинградской области» в размере 15% прибыли, оставшейся в распоряжении предприятия после уплаты налогов и иных обязательных платежей.</w:t>
      </w:r>
      <w:bookmarkEnd w:id="6"/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Установить нормативы распределения поступлений, не утвержденные Бюджетным кодексом Российской Федерации, Федеральными законами и законами субъектов Российской Федерации, в размере 100% в местный бюджет по следующим видам доходов: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доходы от оказания платных услуг (работ) получателями средств бюджетов городских поселений;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доходы от компенсации затрат бюджетов городских поселений;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поселений;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поселений; 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невыясненные поступления, зачисляемые в бюджеты городских поселений;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года);</w:t>
      </w:r>
    </w:p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Бюджетные ассигнования бюджета муниципального образования «Морозовское городское поселение Всеволожского муниципального района Ленинградской области»</w:t>
      </w:r>
      <w:r w:rsidRPr="00A2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в пределах общего объема расходов, утвержденного статьей 1 настоящего решения распределение бюджетных ассигнований по целевым статьям (муниципальным программам муниципального образования «Морозовское городское поселение Всеволожского муниципального района Ленинградской области»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бюджетов: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7,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8.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Утвердить ведомственную структуру расходов бюджета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10.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распределение бюджетных ассигнований по разделам и подразделам классификации расходов бюджетов: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11,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12;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A243E4" w:rsidRPr="001F18FB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20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 233,6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A243E4" w:rsidRPr="001F18FB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2 806,7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12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 667</w:t>
      </w:r>
      <w:r w:rsid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в соответствии с пунктами 3 и 8 статьи 217 Бюджетного кодекса Российской Федерации и распоряжениями администрации муниципального образования «Морозовское городское поселение Всеволожского муниципального района Ленинградской области» в сводную бюджетную роспись могут быть внесены изменения без внесения изменений в решение о бюджете: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proofErr w:type="gramEnd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указанных муниципальных контрактов в соответствии с требованиями, установленными Бюджетным Кодексом;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  <w:proofErr w:type="gramEnd"/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создания (реорганизации) или изменения типа (подведомственности) муниципального учреждения и организационно-правовой формы муниципальных унитарных предприятий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  <w:proofErr w:type="gramEnd"/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распорядителю бюджетных сре</w:t>
      </w:r>
      <w:proofErr w:type="gramStart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екущем финансовом году.</w:t>
      </w:r>
    </w:p>
    <w:p w:rsidR="00A243E4" w:rsidRPr="00A243E4" w:rsidRDefault="00A243E4" w:rsidP="00A24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6. 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предусмотренные настоящим решением, предоставляются в порядке, установленном Советом депутатов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A243E4" w:rsidRPr="00A243E4" w:rsidRDefault="00A243E4" w:rsidP="00A24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Нормативы стоимости муниципальных услуг (выполнения работ), оказываемых муниципальными учреждениями утверждаются администрацией муниципального образования «Морозовское городское поселение Всеволожского муниципального района Ленинградской области».</w:t>
      </w:r>
      <w:bookmarkStart w:id="7" w:name="sub_62"/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65"/>
      <w:bookmarkEnd w:id="7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Утвердить перечень главных распорядителей средств бюджета муниципального образования «Морозовское городское поселение Всеволожского муниципального района Ленинградской области» согласно приложению 13.</w:t>
      </w:r>
    </w:p>
    <w:bookmarkEnd w:id="8"/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Статья 6.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43E4" w:rsidRPr="00DD482D" w:rsidRDefault="00E92585" w:rsidP="00A2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="00A243E4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расчета должностных окладов </w:t>
      </w:r>
      <w:r w:rsidR="00A243E4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муниципальных учреждений муниципального образования «Морозовское городское поселение Всеволожского муниципального района Ленинградской области»</w:t>
      </w:r>
      <w:r w:rsidR="00A243E4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календарный месяц или за выполнение установленной нормы труда 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актами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оплаты труда работников муниципальных учреждений муниципального образования «Морозовское городское поселение Всеволожского муниципального района Ленинградской области», с 1 января 2021 года применяется расчетная величина в размере 9</w:t>
      </w:r>
      <w:proofErr w:type="gramEnd"/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940 рублей, с 1 сентября 2021 года - в размере 10 340 рублей.</w:t>
      </w:r>
    </w:p>
    <w:p w:rsidR="00A243E4" w:rsidRPr="00E92585" w:rsidRDefault="00A243E4" w:rsidP="00A2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размер индексации должностных окладов лиц, замещающих муниципальные должности на постоянной основе и месячных должностных окладов и окладов за классный чин служащих муниципального образования «Морозовское городское поселение  Всеволожского муниципального района  Ленинградской области», занимаемых должности  муниципальной службы, а также месячных должностных окладов лицам, замещающим должности, не являющиеся должностями муниципальной службы, в 1,04 раза с 1 </w:t>
      </w:r>
      <w:r w:rsidR="00E92585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</w:t>
      </w:r>
      <w:r w:rsidR="00E92585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A243E4" w:rsidRPr="001F18FB" w:rsidRDefault="00A243E4" w:rsidP="00A243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Утвердить расходы на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4 198,3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1F18FB" w:rsidRDefault="00A243E4" w:rsidP="00A243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Утвердить расходы на обеспечение деятельности Совета депутатов муниципального образования «Морозовское городское поселение Всеволожского муниципального района Ленинградской области» на плановый период 202</w:t>
      </w:r>
      <w:r w:rsidR="00DD482D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в сумме 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4248,5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рублей, на 202</w:t>
      </w:r>
      <w:r w:rsidR="00DD482D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4 336,1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1F18FB" w:rsidRDefault="00A243E4" w:rsidP="00A243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Утвердить расходы на обеспечение деятельности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«Морозовское городское поселение Всеволожского муниципального района Ленинградской области» 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20 845,5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плановый период 202</w:t>
      </w:r>
      <w:r w:rsidR="00DD482D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21 276,9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</w:t>
      </w:r>
      <w:r w:rsidR="00DD482D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21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825,3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9" w:name="sub_11112"/>
    </w:p>
    <w:bookmarkEnd w:id="9"/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</w:p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формы и объем межбюджетных трансфертов в бюджет муниципального образования «Всеволожский муниципальный район» Ленинградской области 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16.</w:t>
      </w: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«Всеволожский муниципальный район» Ленинградской области определяется в соответствии с заключенными соглашениями.</w:t>
      </w:r>
    </w:p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Вступление в силу настоящего решения.</w:t>
      </w: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подлежит официальному опубликованию.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комиссию Совета депутатов муниципального образования «Морозовское городское поселение» по бюджету, налогам, инвестициям, экономическому развитию, торговле, бытовому обслуживанию, общественному питанию и предпринимательству</w:t>
      </w:r>
      <w:r w:rsidRPr="00A243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243E4" w:rsidRPr="00A243E4" w:rsidRDefault="00A243E4" w:rsidP="00A2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Е.Б. Ермакова</w:t>
      </w:r>
    </w:p>
    <w:p w:rsidR="00A243E4" w:rsidRPr="00A243E4" w:rsidRDefault="00A243E4" w:rsidP="00A243E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E5" w:rsidRDefault="008D297B"/>
    <w:sectPr w:rsidR="00E5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E4"/>
    <w:rsid w:val="001F18FB"/>
    <w:rsid w:val="001F3496"/>
    <w:rsid w:val="00813B2C"/>
    <w:rsid w:val="008D297B"/>
    <w:rsid w:val="009E1231"/>
    <w:rsid w:val="009E4409"/>
    <w:rsid w:val="00A243E4"/>
    <w:rsid w:val="00DD482D"/>
    <w:rsid w:val="00E65F93"/>
    <w:rsid w:val="00E92585"/>
    <w:rsid w:val="00E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7956-3616-423A-BA80-926E26AD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НачФин</cp:lastModifiedBy>
  <cp:revision>2</cp:revision>
  <cp:lastPrinted>2020-10-23T07:47:00Z</cp:lastPrinted>
  <dcterms:created xsi:type="dcterms:W3CDTF">2020-10-23T08:45:00Z</dcterms:created>
  <dcterms:modified xsi:type="dcterms:W3CDTF">2020-10-23T08:45:00Z</dcterms:modified>
</cp:coreProperties>
</file>