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9E7" w:rsidRDefault="000209E7" w:rsidP="000209E7">
      <w:pPr>
        <w:pStyle w:val="a3"/>
      </w:pPr>
      <w:r>
        <w:rPr>
          <w:noProof/>
          <w:color w:val="FFFFFF"/>
          <w:lang w:val="ru-RU"/>
        </w:rPr>
        <w:drawing>
          <wp:inline distT="0" distB="0" distL="0" distR="0">
            <wp:extent cx="571500" cy="657225"/>
            <wp:effectExtent l="0" t="0" r="0" b="9525"/>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1500" cy="657225"/>
                    </a:xfrm>
                    <a:prstGeom prst="rect">
                      <a:avLst/>
                    </a:prstGeom>
                    <a:noFill/>
                    <a:ln>
                      <a:noFill/>
                    </a:ln>
                  </pic:spPr>
                </pic:pic>
              </a:graphicData>
            </a:graphic>
          </wp:inline>
        </w:drawing>
      </w:r>
    </w:p>
    <w:p w:rsidR="000209E7" w:rsidRDefault="000209E7" w:rsidP="000209E7">
      <w:pPr>
        <w:pStyle w:val="a3"/>
        <w:jc w:val="left"/>
        <w:rPr>
          <w:szCs w:val="24"/>
        </w:rPr>
      </w:pPr>
    </w:p>
    <w:p w:rsidR="000209E7" w:rsidRDefault="000209E7" w:rsidP="000209E7">
      <w:pPr>
        <w:pStyle w:val="a3"/>
        <w:rPr>
          <w:b/>
          <w:szCs w:val="24"/>
          <w:lang w:val="ru-RU"/>
        </w:rPr>
      </w:pPr>
      <w:r>
        <w:rPr>
          <w:b/>
          <w:szCs w:val="24"/>
          <w:lang w:val="ru-RU"/>
        </w:rPr>
        <w:t>МУНИЦИПАЛЬНОЕ ОБРАЗОВАНИЕ</w:t>
      </w:r>
    </w:p>
    <w:p w:rsidR="000209E7" w:rsidRDefault="000209E7" w:rsidP="000209E7">
      <w:pPr>
        <w:pStyle w:val="a3"/>
        <w:rPr>
          <w:b/>
          <w:szCs w:val="24"/>
          <w:lang w:val="ru-RU"/>
        </w:rPr>
      </w:pPr>
      <w:r>
        <w:rPr>
          <w:b/>
          <w:szCs w:val="24"/>
          <w:lang w:val="ru-RU"/>
        </w:rPr>
        <w:t>«МОРОЗОВСКОЕ ГОРОДСКОЕ ПОСЕЛЕНИЕ ВСЕВОЛОЖСКОГО МУНИЦИПАЛЬНОГО РАЙОНА ЛЕНИНГРАДСКОЙ ОБЛАСТИ»</w:t>
      </w:r>
    </w:p>
    <w:p w:rsidR="000209E7" w:rsidRDefault="000209E7" w:rsidP="000209E7">
      <w:pPr>
        <w:pStyle w:val="a3"/>
        <w:rPr>
          <w:sz w:val="28"/>
          <w:szCs w:val="28"/>
          <w:lang w:val="ru-RU"/>
        </w:rPr>
      </w:pPr>
    </w:p>
    <w:p w:rsidR="000209E7" w:rsidRDefault="000209E7" w:rsidP="000209E7">
      <w:pPr>
        <w:pStyle w:val="a3"/>
        <w:rPr>
          <w:b/>
          <w:sz w:val="28"/>
          <w:szCs w:val="28"/>
          <w:lang w:val="ru-RU"/>
        </w:rPr>
      </w:pPr>
    </w:p>
    <w:p w:rsidR="000209E7" w:rsidRDefault="000209E7" w:rsidP="000209E7">
      <w:pPr>
        <w:jc w:val="center"/>
        <w:rPr>
          <w:b/>
          <w:sz w:val="36"/>
          <w:szCs w:val="36"/>
        </w:rPr>
      </w:pPr>
      <w:r>
        <w:rPr>
          <w:b/>
          <w:sz w:val="36"/>
          <w:szCs w:val="36"/>
        </w:rPr>
        <w:t>СОВЕТ ДЕПУТАТОВ</w:t>
      </w:r>
    </w:p>
    <w:p w:rsidR="000209E7" w:rsidRDefault="000209E7" w:rsidP="000209E7">
      <w:pPr>
        <w:jc w:val="center"/>
        <w:rPr>
          <w:b/>
          <w:sz w:val="28"/>
          <w:szCs w:val="28"/>
        </w:rPr>
      </w:pPr>
    </w:p>
    <w:p w:rsidR="000209E7" w:rsidRDefault="000209E7" w:rsidP="000209E7">
      <w:pPr>
        <w:jc w:val="center"/>
        <w:rPr>
          <w:b/>
          <w:sz w:val="28"/>
          <w:szCs w:val="28"/>
        </w:rPr>
      </w:pPr>
    </w:p>
    <w:p w:rsidR="000209E7" w:rsidRDefault="00AE3F5B" w:rsidP="000209E7">
      <w:pPr>
        <w:pStyle w:val="3"/>
        <w:spacing w:before="0" w:after="0"/>
        <w:jc w:val="center"/>
        <w:rPr>
          <w:rFonts w:ascii="Times New Roman" w:hAnsi="Times New Roman" w:cs="Times New Roman"/>
          <w:sz w:val="36"/>
          <w:szCs w:val="36"/>
        </w:rPr>
      </w:pPr>
      <w:r>
        <w:rPr>
          <w:rFonts w:ascii="Times New Roman" w:hAnsi="Times New Roman" w:cs="Times New Roman"/>
          <w:sz w:val="36"/>
          <w:szCs w:val="36"/>
        </w:rPr>
        <w:t>Р Е Ш Е Н И Е</w:t>
      </w:r>
    </w:p>
    <w:p w:rsidR="000209E7" w:rsidRDefault="000209E7" w:rsidP="000209E7"/>
    <w:p w:rsidR="000209E7" w:rsidRDefault="000209E7" w:rsidP="000209E7">
      <w:pPr>
        <w:jc w:val="center"/>
        <w:rPr>
          <w:b/>
          <w:sz w:val="28"/>
          <w:szCs w:val="28"/>
        </w:rPr>
      </w:pPr>
      <w:r>
        <w:rPr>
          <w:b/>
          <w:sz w:val="28"/>
          <w:szCs w:val="28"/>
        </w:rPr>
        <w:t xml:space="preserve">от </w:t>
      </w:r>
      <w:r w:rsidR="00396991">
        <w:rPr>
          <w:b/>
          <w:sz w:val="28"/>
          <w:szCs w:val="28"/>
        </w:rPr>
        <w:t>29</w:t>
      </w:r>
      <w:r w:rsidR="00DA2517">
        <w:rPr>
          <w:b/>
          <w:sz w:val="28"/>
          <w:szCs w:val="28"/>
        </w:rPr>
        <w:t xml:space="preserve"> </w:t>
      </w:r>
      <w:r w:rsidR="00396991">
        <w:rPr>
          <w:b/>
          <w:sz w:val="28"/>
          <w:szCs w:val="28"/>
        </w:rPr>
        <w:t>июня</w:t>
      </w:r>
      <w:r>
        <w:rPr>
          <w:b/>
          <w:sz w:val="28"/>
          <w:szCs w:val="28"/>
        </w:rPr>
        <w:t xml:space="preserve"> 20</w:t>
      </w:r>
      <w:r w:rsidR="00923ED0">
        <w:rPr>
          <w:b/>
          <w:sz w:val="28"/>
          <w:szCs w:val="28"/>
        </w:rPr>
        <w:t>20</w:t>
      </w:r>
      <w:r w:rsidR="0042171C">
        <w:rPr>
          <w:b/>
          <w:sz w:val="28"/>
          <w:szCs w:val="28"/>
        </w:rPr>
        <w:t xml:space="preserve"> года №</w:t>
      </w:r>
      <w:r w:rsidR="00DA2517">
        <w:rPr>
          <w:b/>
          <w:sz w:val="28"/>
          <w:szCs w:val="28"/>
        </w:rPr>
        <w:t xml:space="preserve"> </w:t>
      </w:r>
      <w:r w:rsidR="00937B9E">
        <w:rPr>
          <w:b/>
          <w:sz w:val="28"/>
          <w:szCs w:val="28"/>
        </w:rPr>
        <w:t>4</w:t>
      </w:r>
      <w:r w:rsidR="00E27EEC">
        <w:rPr>
          <w:b/>
          <w:sz w:val="28"/>
          <w:szCs w:val="28"/>
        </w:rPr>
        <w:t>6</w:t>
      </w:r>
    </w:p>
    <w:p w:rsidR="000209E7" w:rsidRDefault="000209E7" w:rsidP="000209E7">
      <w:pPr>
        <w:rPr>
          <w:sz w:val="28"/>
          <w:szCs w:val="28"/>
        </w:rPr>
      </w:pPr>
    </w:p>
    <w:tbl>
      <w:tblPr>
        <w:tblW w:w="5461" w:type="dxa"/>
        <w:tblLook w:val="01E0"/>
      </w:tblPr>
      <w:tblGrid>
        <w:gridCol w:w="5211"/>
        <w:gridCol w:w="250"/>
      </w:tblGrid>
      <w:tr w:rsidR="000209E7" w:rsidRPr="00937B9E" w:rsidTr="00EE75E3">
        <w:trPr>
          <w:trHeight w:val="153"/>
        </w:trPr>
        <w:tc>
          <w:tcPr>
            <w:tcW w:w="5211" w:type="dxa"/>
            <w:hideMark/>
          </w:tcPr>
          <w:p w:rsidR="00937B9E" w:rsidRPr="00937B9E" w:rsidRDefault="00937B9E" w:rsidP="00937B9E">
            <w:pPr>
              <w:jc w:val="both"/>
              <w:rPr>
                <w:b/>
                <w:bCs/>
              </w:rPr>
            </w:pPr>
            <w:r w:rsidRPr="00937B9E">
              <w:rPr>
                <w:b/>
                <w:bCs/>
              </w:rPr>
              <w:t>О внесении изменений в решение совета депутатов муниципального образования «Морозовское городское поселение Всеволожского муниципального района Ленинградской области» № 50 от 27 августа 2018 года «Об утверждении Положения о муниципальном жилищном контроле на территории муниципального образования «Морозовское городское поселение Всеволожского муниципального района Ленинградской области»</w:t>
            </w:r>
          </w:p>
          <w:p w:rsidR="0020530E" w:rsidRPr="00937B9E" w:rsidRDefault="0020530E" w:rsidP="00A42B6C">
            <w:pPr>
              <w:pStyle w:val="ad"/>
              <w:spacing w:after="0"/>
              <w:ind w:right="-187"/>
              <w:jc w:val="both"/>
              <w:rPr>
                <w:b/>
                <w:sz w:val="24"/>
                <w:szCs w:val="24"/>
              </w:rPr>
            </w:pPr>
          </w:p>
        </w:tc>
        <w:tc>
          <w:tcPr>
            <w:tcW w:w="250" w:type="dxa"/>
          </w:tcPr>
          <w:p w:rsidR="000209E7" w:rsidRPr="00937B9E" w:rsidRDefault="000209E7">
            <w:pPr>
              <w:rPr>
                <w:b/>
              </w:rPr>
            </w:pPr>
          </w:p>
        </w:tc>
      </w:tr>
    </w:tbl>
    <w:p w:rsidR="000209E7" w:rsidRDefault="000209E7" w:rsidP="000209E7">
      <w:pPr>
        <w:rPr>
          <w:sz w:val="28"/>
          <w:szCs w:val="28"/>
        </w:rPr>
      </w:pPr>
    </w:p>
    <w:p w:rsidR="00645C87" w:rsidRDefault="00CC698E" w:rsidP="00C21D18">
      <w:pPr>
        <w:ind w:firstLine="708"/>
        <w:jc w:val="both"/>
      </w:pPr>
      <w:r w:rsidRPr="007F4EC7">
        <w:rPr>
          <w:color w:val="000000" w:themeColor="text1"/>
        </w:rPr>
        <w:t>В соответствии с Федеральным законом от 06.10.2003 г. № 131-ФЗ «Об общих принципах организации местного самоуправления в Российской Федерации», Жилищным кодексом Российской Федерации, Федеральным законом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Областным законом Ленинградской области от 02.07.2013 № 49-оз «О муниципальном жилищном контроле на территории Ленинградской области и взаимодействии органов муниципального жилищного контроля с органом государственного жилищного надзора Ленинградской области», Уставом муниципального образования «Морозовское городское поселение Всеволожского муниципального района Ленинградской области»,</w:t>
      </w:r>
      <w:r w:rsidR="00EE75E3">
        <w:rPr>
          <w:color w:val="000000" w:themeColor="text1"/>
        </w:rPr>
        <w:t xml:space="preserve"> с учетом</w:t>
      </w:r>
      <w:r w:rsidRPr="007F4EC7">
        <w:rPr>
          <w:color w:val="000000" w:themeColor="text1"/>
        </w:rPr>
        <w:t xml:space="preserve"> протест</w:t>
      </w:r>
      <w:r w:rsidR="00EE75E3">
        <w:rPr>
          <w:color w:val="000000" w:themeColor="text1"/>
        </w:rPr>
        <w:t>а</w:t>
      </w:r>
      <w:r w:rsidRPr="007F4EC7">
        <w:rPr>
          <w:color w:val="000000" w:themeColor="text1"/>
        </w:rPr>
        <w:t xml:space="preserve"> Всеволожской городской прокуратуры Ленинградской области № 7-96-2020 от 16.06.2020</w:t>
      </w:r>
      <w:r w:rsidR="00FF418E">
        <w:t xml:space="preserve">, </w:t>
      </w:r>
      <w:r w:rsidR="000C0FCB">
        <w:t>с</w:t>
      </w:r>
      <w:r w:rsidR="00277B47" w:rsidRPr="00645C87">
        <w:t>овет</w:t>
      </w:r>
      <w:r w:rsidR="00DA2517">
        <w:t xml:space="preserve"> </w:t>
      </w:r>
      <w:r w:rsidR="00215F97" w:rsidRPr="00645C87">
        <w:t>депутатов принял</w:t>
      </w:r>
    </w:p>
    <w:p w:rsidR="001D6B78" w:rsidRDefault="001D6B78" w:rsidP="001D6B78">
      <w:pPr>
        <w:rPr>
          <w:b/>
        </w:rPr>
      </w:pPr>
      <w:r>
        <w:rPr>
          <w:b/>
        </w:rPr>
        <w:t>РЕШЕНИЕ</w:t>
      </w:r>
      <w:r w:rsidRPr="00607FE4">
        <w:rPr>
          <w:b/>
        </w:rPr>
        <w:t>:</w:t>
      </w:r>
    </w:p>
    <w:p w:rsidR="008A46CF" w:rsidRPr="007F4EC7" w:rsidRDefault="008A46CF" w:rsidP="008A46CF">
      <w:pPr>
        <w:ind w:firstLine="708"/>
        <w:jc w:val="both"/>
        <w:rPr>
          <w:color w:val="000000" w:themeColor="text1"/>
        </w:rPr>
      </w:pPr>
      <w:r w:rsidRPr="007F4EC7">
        <w:rPr>
          <w:color w:val="000000" w:themeColor="text1"/>
        </w:rPr>
        <w:t xml:space="preserve">1. Внести в решение совета депутатов № 50 от 27 августа 2020 года </w:t>
      </w:r>
      <w:r w:rsidRPr="007F4EC7">
        <w:rPr>
          <w:bCs/>
          <w:color w:val="000000" w:themeColor="text1"/>
        </w:rPr>
        <w:t xml:space="preserve">«Об утверждении Положения о муниципальном жилищном контроле на территории муниципального образования «Морозовское городское поселение Всеволожского муниципального района Ленинградской области» </w:t>
      </w:r>
      <w:r w:rsidRPr="007F4EC7">
        <w:rPr>
          <w:color w:val="000000" w:themeColor="text1"/>
        </w:rPr>
        <w:t>следующие изменения:</w:t>
      </w:r>
    </w:p>
    <w:p w:rsidR="008A46CF" w:rsidRPr="007F4EC7" w:rsidRDefault="008A46CF" w:rsidP="008A46CF">
      <w:pPr>
        <w:jc w:val="both"/>
        <w:rPr>
          <w:color w:val="000000" w:themeColor="text1"/>
        </w:rPr>
      </w:pPr>
      <w:r w:rsidRPr="007F4EC7">
        <w:rPr>
          <w:color w:val="000000" w:themeColor="text1"/>
        </w:rPr>
        <w:t xml:space="preserve">         1.1. Пункт 3.4. приложения № 1 решения изложить в новой редакции:</w:t>
      </w:r>
    </w:p>
    <w:p w:rsidR="008A46CF" w:rsidRPr="007F4EC7" w:rsidRDefault="008A46CF" w:rsidP="008A46CF">
      <w:pPr>
        <w:jc w:val="both"/>
        <w:rPr>
          <w:color w:val="000000" w:themeColor="text1"/>
        </w:rPr>
      </w:pPr>
      <w:r w:rsidRPr="007F4EC7">
        <w:rPr>
          <w:color w:val="000000" w:themeColor="text1"/>
        </w:rPr>
        <w:t>«3.4. Основанием для включения плановой проверки в ежегодный план проведения плановых проверок является истечение одного года со дня:</w:t>
      </w:r>
    </w:p>
    <w:p w:rsidR="008A46CF" w:rsidRPr="007F4EC7" w:rsidRDefault="008A46CF" w:rsidP="008A46CF">
      <w:pPr>
        <w:jc w:val="both"/>
        <w:rPr>
          <w:color w:val="000000" w:themeColor="text1"/>
        </w:rPr>
      </w:pPr>
      <w:r w:rsidRPr="007F4EC7">
        <w:rPr>
          <w:color w:val="000000" w:themeColor="text1"/>
        </w:rPr>
        <w:t xml:space="preserve">1) начала осуществления товариществом собственников жилья, жилищным, жилищно-строительным кооперативом или иным специализированным потребительским </w:t>
      </w:r>
      <w:r w:rsidRPr="007F4EC7">
        <w:rPr>
          <w:color w:val="000000" w:themeColor="text1"/>
        </w:rPr>
        <w:lastRenderedPageBreak/>
        <w:t>кооперативом деятельности по управлению многоквартирными домами в соответствии с представленным в орган государственного жилищного надзора уведомлением о начале осуществления указанной деятельности;</w:t>
      </w:r>
    </w:p>
    <w:p w:rsidR="008A46CF" w:rsidRPr="007F4EC7" w:rsidRDefault="008A46CF" w:rsidP="008A46CF">
      <w:pPr>
        <w:jc w:val="both"/>
        <w:rPr>
          <w:color w:val="000000" w:themeColor="text1"/>
        </w:rPr>
      </w:pPr>
      <w:r w:rsidRPr="007F4EC7">
        <w:rPr>
          <w:color w:val="000000" w:themeColor="text1"/>
        </w:rPr>
        <w:t>1.1)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8A46CF" w:rsidRPr="007F4EC7" w:rsidRDefault="008A46CF" w:rsidP="008A46CF">
      <w:pPr>
        <w:jc w:val="both"/>
        <w:rPr>
          <w:color w:val="000000" w:themeColor="text1"/>
        </w:rPr>
      </w:pPr>
      <w:r w:rsidRPr="007F4EC7">
        <w:rPr>
          <w:color w:val="000000" w:themeColor="text1"/>
        </w:rPr>
        <w:t>2) окончания проведения последней плановой проверки юридического лица, индивидуального предпринимателя;</w:t>
      </w:r>
    </w:p>
    <w:p w:rsidR="008A46CF" w:rsidRPr="007F4EC7" w:rsidRDefault="008A46CF" w:rsidP="008A46CF">
      <w:pPr>
        <w:jc w:val="both"/>
        <w:rPr>
          <w:color w:val="000000" w:themeColor="text1"/>
        </w:rPr>
      </w:pPr>
      <w:r w:rsidRPr="007F4EC7">
        <w:rPr>
          <w:color w:val="000000" w:themeColor="text1"/>
        </w:rPr>
        <w:t>3) установления или изменения нормативов потребления коммунальных ресурсов (коммунальных услуг);</w:t>
      </w:r>
    </w:p>
    <w:p w:rsidR="008A46CF" w:rsidRPr="007F4EC7" w:rsidRDefault="008A46CF" w:rsidP="008A46CF">
      <w:pPr>
        <w:ind w:firstLine="708"/>
        <w:jc w:val="both"/>
        <w:rPr>
          <w:color w:val="000000" w:themeColor="text1"/>
        </w:rPr>
      </w:pPr>
      <w:r w:rsidRPr="007F4EC7">
        <w:rPr>
          <w:color w:val="000000" w:themeColor="text1"/>
        </w:rPr>
        <w:t>1.2. Пункт 3.5.3 приложения № 1 решения изложить в новой редакции: «3.5.3. выявление органом муниципального жилищного контроля в системе информации о фактах нарушения требований:</w:t>
      </w:r>
    </w:p>
    <w:p w:rsidR="008A46CF" w:rsidRPr="007F4EC7" w:rsidRDefault="008A46CF" w:rsidP="008A46CF">
      <w:pPr>
        <w:jc w:val="both"/>
        <w:rPr>
          <w:color w:val="000000" w:themeColor="text1"/>
        </w:rPr>
      </w:pPr>
      <w:r w:rsidRPr="007F4EC7">
        <w:rPr>
          <w:color w:val="000000" w:themeColor="text1"/>
        </w:rPr>
        <w:t>-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8A46CF" w:rsidRPr="007F4EC7" w:rsidRDefault="008A46CF" w:rsidP="008A46CF">
      <w:pPr>
        <w:jc w:val="both"/>
        <w:rPr>
          <w:color w:val="000000" w:themeColor="text1"/>
        </w:rPr>
      </w:pPr>
      <w:r w:rsidRPr="007F4EC7">
        <w:rPr>
          <w:color w:val="000000" w:themeColor="text1"/>
        </w:rPr>
        <w:t>- к порядку создания товарищества собственников жилья, жилищного, жилищно-строительного или иного специализированного потребительского кооператива;</w:t>
      </w:r>
    </w:p>
    <w:p w:rsidR="008A46CF" w:rsidRPr="007F4EC7" w:rsidRDefault="008A46CF" w:rsidP="008A46CF">
      <w:pPr>
        <w:jc w:val="both"/>
        <w:rPr>
          <w:color w:val="000000" w:themeColor="text1"/>
        </w:rPr>
      </w:pPr>
      <w:r w:rsidRPr="007F4EC7">
        <w:rPr>
          <w:color w:val="000000" w:themeColor="text1"/>
        </w:rPr>
        <w:t>-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w:t>
      </w:r>
    </w:p>
    <w:p w:rsidR="008A46CF" w:rsidRPr="007F4EC7" w:rsidRDefault="008A46CF" w:rsidP="008A46CF">
      <w:pPr>
        <w:jc w:val="both"/>
        <w:rPr>
          <w:color w:val="000000" w:themeColor="text1"/>
        </w:rPr>
      </w:pPr>
      <w:r w:rsidRPr="007F4EC7">
        <w:rPr>
          <w:color w:val="000000" w:themeColor="text1"/>
        </w:rPr>
        <w:t xml:space="preserve">- порядку принятия собственниками помещений в многоквартирном доме: 1)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2)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3) решения о заключении с указанными в </w:t>
      </w:r>
      <w:hyperlink r:id="rId6" w:history="1">
        <w:r w:rsidRPr="008A46CF">
          <w:rPr>
            <w:color w:val="000000" w:themeColor="text1"/>
          </w:rPr>
          <w:t>части 1 статьи 164</w:t>
        </w:r>
      </w:hyperlink>
      <w:r w:rsidRPr="007F4EC7">
        <w:rPr>
          <w:color w:val="000000" w:themeColor="text1"/>
        </w:rPr>
        <w:t xml:space="preserve">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4) о фактах нарушения требований к порядку осуществления перевода жилого помещения в нежилое помещение в многоквартирном доме; 5) к порядку осуществления перепланировки и (или) переустройства помещений в многоквартирном доме; 6) о фактах нарушения управляющей организацией обязательств, предусмотренных </w:t>
      </w:r>
      <w:hyperlink r:id="rId7" w:history="1">
        <w:r w:rsidRPr="008A46CF">
          <w:rPr>
            <w:color w:val="000000" w:themeColor="text1"/>
          </w:rPr>
          <w:t>частью 2 статьи 162</w:t>
        </w:r>
      </w:hyperlink>
      <w:r w:rsidRPr="007F4EC7">
        <w:rPr>
          <w:color w:val="000000" w:themeColor="text1"/>
        </w:rPr>
        <w:t>Жилищного кодекса Российской Федерации; 7) о фактах нарушения в области применения предельных (максимальных) индексов изменения размера вносимой гражданами платы за коммунальные услуги; 8)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9)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10) о фактах нарушения органами местного самоуправления, ресурсоснабжающими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w:t>
      </w:r>
    </w:p>
    <w:p w:rsidR="008A46CF" w:rsidRPr="007F4EC7" w:rsidRDefault="008A46CF" w:rsidP="008A46CF">
      <w:pPr>
        <w:jc w:val="both"/>
        <w:rPr>
          <w:color w:val="000000" w:themeColor="text1"/>
        </w:rPr>
      </w:pPr>
      <w:r w:rsidRPr="007F4EC7">
        <w:rPr>
          <w:color w:val="000000" w:themeColor="text1"/>
        </w:rPr>
        <w:lastRenderedPageBreak/>
        <w:t xml:space="preserve">         1.3. Дополнить приложение № 1 следующими пунктами:</w:t>
      </w:r>
    </w:p>
    <w:p w:rsidR="008A46CF" w:rsidRPr="007F4EC7" w:rsidRDefault="008A46CF" w:rsidP="008A46CF">
      <w:pPr>
        <w:jc w:val="both"/>
        <w:rPr>
          <w:color w:val="000000" w:themeColor="text1"/>
        </w:rPr>
      </w:pPr>
      <w:r w:rsidRPr="007F4EC7">
        <w:rPr>
          <w:color w:val="000000" w:themeColor="text1"/>
        </w:rPr>
        <w:t xml:space="preserve">- 3.12.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w:t>
      </w:r>
      <w:hyperlink r:id="rId8" w:history="1">
        <w:r w:rsidRPr="00663179">
          <w:rPr>
            <w:color w:val="000000" w:themeColor="text1"/>
          </w:rPr>
          <w:t>части 2</w:t>
        </w:r>
      </w:hyperlink>
      <w:r w:rsidRPr="007F4EC7">
        <w:rPr>
          <w:color w:val="000000" w:themeColor="text1"/>
        </w:rPr>
        <w:t xml:space="preserve">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294-ФЗ),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8A46CF" w:rsidRPr="007F4EC7" w:rsidRDefault="008A46CF" w:rsidP="008A46CF">
      <w:pPr>
        <w:jc w:val="both"/>
        <w:rPr>
          <w:color w:val="000000" w:themeColor="text1"/>
        </w:rPr>
      </w:pPr>
      <w:r w:rsidRPr="007F4EC7">
        <w:rPr>
          <w:color w:val="000000" w:themeColor="text1"/>
        </w:rPr>
        <w:t xml:space="preserve">- 3.13. 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w:t>
      </w:r>
      <w:hyperlink r:id="rId9" w:history="1">
        <w:r w:rsidRPr="00785A8D">
          <w:rPr>
            <w:color w:val="000000" w:themeColor="text1"/>
          </w:rPr>
          <w:t>части 2</w:t>
        </w:r>
      </w:hyperlink>
      <w:r w:rsidRPr="007F4EC7">
        <w:rPr>
          <w:color w:val="000000" w:themeColor="text1"/>
        </w:rPr>
        <w:t xml:space="preserve"> статьи 10  294-ФЗ,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w:t>
      </w:r>
      <w:hyperlink r:id="rId10" w:history="1">
        <w:r w:rsidRPr="0037005D">
          <w:rPr>
            <w:color w:val="000000" w:themeColor="text1"/>
          </w:rPr>
          <w:t>пункте 2 части 2</w:t>
        </w:r>
      </w:hyperlink>
      <w:r w:rsidRPr="007F4EC7">
        <w:rPr>
          <w:color w:val="000000" w:themeColor="text1"/>
        </w:rPr>
        <w:t xml:space="preserve"> статьи 10  294-ФЗ.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8A46CF" w:rsidRPr="007F4EC7" w:rsidRDefault="008A46CF" w:rsidP="008A46CF">
      <w:pPr>
        <w:jc w:val="both"/>
        <w:rPr>
          <w:color w:val="000000" w:themeColor="text1"/>
        </w:rPr>
      </w:pPr>
      <w:r w:rsidRPr="007F4EC7">
        <w:rPr>
          <w:color w:val="000000" w:themeColor="text1"/>
        </w:rPr>
        <w:t>- 3.14. 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8A46CF" w:rsidRPr="007F4EC7" w:rsidRDefault="008A46CF" w:rsidP="008A46CF">
      <w:pPr>
        <w:jc w:val="both"/>
        <w:rPr>
          <w:color w:val="000000" w:themeColor="text1"/>
        </w:rPr>
      </w:pPr>
      <w:r w:rsidRPr="007F4EC7">
        <w:rPr>
          <w:color w:val="000000" w:themeColor="text1"/>
        </w:rPr>
        <w:t xml:space="preserve">         2. Опубликовать настоящее решение в газете «Ладожские новости» и разместить на официальном сайте муниципального образования «Морозовское городское поселение Всеволожского муниципального района Ленинградской области».</w:t>
      </w:r>
    </w:p>
    <w:p w:rsidR="008A46CF" w:rsidRPr="007F4EC7" w:rsidRDefault="008A46CF" w:rsidP="008A46CF">
      <w:pPr>
        <w:ind w:firstLine="708"/>
        <w:jc w:val="both"/>
        <w:rPr>
          <w:color w:val="000000" w:themeColor="text1"/>
        </w:rPr>
      </w:pPr>
      <w:r w:rsidRPr="007F4EC7">
        <w:rPr>
          <w:color w:val="000000" w:themeColor="text1"/>
        </w:rPr>
        <w:t>3. Настоящее решение вступает в силу со дня его официального опубликования.</w:t>
      </w:r>
    </w:p>
    <w:p w:rsidR="008A46CF" w:rsidRPr="007F4EC7" w:rsidRDefault="008A46CF" w:rsidP="008A46CF">
      <w:pPr>
        <w:ind w:firstLine="708"/>
        <w:jc w:val="both"/>
        <w:rPr>
          <w:color w:val="000000" w:themeColor="text1"/>
        </w:rPr>
      </w:pPr>
      <w:r>
        <w:rPr>
          <w:color w:val="000000" w:themeColor="text1"/>
        </w:rPr>
        <w:t xml:space="preserve">4. Контроль </w:t>
      </w:r>
      <w:r w:rsidRPr="007F4EC7">
        <w:rPr>
          <w:color w:val="000000" w:themeColor="text1"/>
        </w:rPr>
        <w:t>исполнени</w:t>
      </w:r>
      <w:r>
        <w:rPr>
          <w:color w:val="000000" w:themeColor="text1"/>
        </w:rPr>
        <w:t>я</w:t>
      </w:r>
      <w:r w:rsidRPr="007F4EC7">
        <w:rPr>
          <w:color w:val="000000" w:themeColor="text1"/>
        </w:rPr>
        <w:t xml:space="preserve"> настоящего решения возложить на главу администрации муниципального образования «Морозовское городское поселение Всеволожского муниципального района Ленинградской </w:t>
      </w:r>
      <w:bookmarkStart w:id="0" w:name="_GoBack"/>
      <w:bookmarkEnd w:id="0"/>
      <w:r w:rsidR="00EE75E3" w:rsidRPr="007F4EC7">
        <w:rPr>
          <w:color w:val="000000" w:themeColor="text1"/>
        </w:rPr>
        <w:t xml:space="preserve">области» </w:t>
      </w:r>
      <w:r w:rsidR="00EE75E3">
        <w:rPr>
          <w:color w:val="000000" w:themeColor="text1"/>
        </w:rPr>
        <w:t>А.А.</w:t>
      </w:r>
      <w:r w:rsidRPr="007F4EC7">
        <w:rPr>
          <w:color w:val="000000" w:themeColor="text1"/>
        </w:rPr>
        <w:t xml:space="preserve"> Стрекаловского.</w:t>
      </w:r>
    </w:p>
    <w:p w:rsidR="00F06797" w:rsidRDefault="00F06797" w:rsidP="00865667">
      <w:pPr>
        <w:tabs>
          <w:tab w:val="left" w:pos="1134"/>
        </w:tabs>
        <w:ind w:firstLine="708"/>
        <w:jc w:val="both"/>
      </w:pPr>
    </w:p>
    <w:p w:rsidR="00EE75E3" w:rsidRDefault="00EE75E3" w:rsidP="00865667">
      <w:pPr>
        <w:tabs>
          <w:tab w:val="left" w:pos="1134"/>
        </w:tabs>
        <w:ind w:firstLine="708"/>
        <w:jc w:val="both"/>
      </w:pPr>
    </w:p>
    <w:p w:rsidR="008A46CF" w:rsidRDefault="008A46CF" w:rsidP="00865667">
      <w:pPr>
        <w:tabs>
          <w:tab w:val="left" w:pos="1134"/>
        </w:tabs>
        <w:ind w:firstLine="708"/>
        <w:jc w:val="both"/>
      </w:pPr>
    </w:p>
    <w:p w:rsidR="00E73FE8" w:rsidRDefault="000209E7" w:rsidP="00851A04">
      <w:pPr>
        <w:jc w:val="both"/>
      </w:pPr>
      <w:r>
        <w:t xml:space="preserve">Глава муниципального образования </w:t>
      </w:r>
      <w:r>
        <w:tab/>
      </w:r>
      <w:r>
        <w:tab/>
      </w:r>
      <w:r>
        <w:tab/>
      </w:r>
      <w:r>
        <w:tab/>
      </w:r>
      <w:r>
        <w:tab/>
      </w:r>
      <w:r w:rsidR="00AE3F5B">
        <w:t>Е.Б. Ермако</w:t>
      </w:r>
      <w:r w:rsidR="00147FE2">
        <w:t>в</w:t>
      </w:r>
      <w:r w:rsidR="003127A3">
        <w:t>а</w:t>
      </w:r>
    </w:p>
    <w:p w:rsidR="00851A04" w:rsidRDefault="00851A04" w:rsidP="00851A04">
      <w:pPr>
        <w:jc w:val="both"/>
      </w:pPr>
    </w:p>
    <w:p w:rsidR="00E26AFA" w:rsidRDefault="00E26AFA" w:rsidP="004251AC">
      <w:pPr>
        <w:jc w:val="right"/>
      </w:pPr>
    </w:p>
    <w:p w:rsidR="00E26AFA" w:rsidRDefault="00E26AFA" w:rsidP="004251AC">
      <w:pPr>
        <w:jc w:val="right"/>
      </w:pPr>
    </w:p>
    <w:p w:rsidR="00E26AFA" w:rsidRDefault="00E26AFA" w:rsidP="004251AC">
      <w:pPr>
        <w:jc w:val="right"/>
      </w:pPr>
    </w:p>
    <w:p w:rsidR="00E26AFA" w:rsidRDefault="00E26AFA" w:rsidP="004251AC">
      <w:pPr>
        <w:jc w:val="right"/>
      </w:pPr>
    </w:p>
    <w:p w:rsidR="00E26AFA" w:rsidRDefault="00E26AFA" w:rsidP="004251AC">
      <w:pPr>
        <w:jc w:val="right"/>
      </w:pPr>
    </w:p>
    <w:p w:rsidR="00E26AFA" w:rsidRDefault="00E26AFA" w:rsidP="004251AC">
      <w:pPr>
        <w:jc w:val="right"/>
      </w:pPr>
    </w:p>
    <w:p w:rsidR="00E26AFA" w:rsidRDefault="00E26AFA" w:rsidP="004251AC">
      <w:pPr>
        <w:jc w:val="right"/>
      </w:pPr>
    </w:p>
    <w:p w:rsidR="00E26AFA" w:rsidRDefault="00E26AFA" w:rsidP="00CC5053"/>
    <w:sectPr w:rsidR="00E26AFA" w:rsidSect="00923ED0">
      <w:pgSz w:w="11906" w:h="16838"/>
      <w:pgMar w:top="851" w:right="851" w:bottom="851" w:left="164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957D7B"/>
    <w:multiLevelType w:val="multilevel"/>
    <w:tmpl w:val="3998E75C"/>
    <w:lvl w:ilvl="0">
      <w:start w:val="1"/>
      <w:numFmt w:val="decimal"/>
      <w:lvlText w:val="%1."/>
      <w:lvlJc w:val="left"/>
      <w:pPr>
        <w:tabs>
          <w:tab w:val="num" w:pos="644"/>
        </w:tabs>
        <w:ind w:left="644" w:hanging="360"/>
      </w:pPr>
      <w:rPr>
        <w:rFonts w:hint="default"/>
      </w:rPr>
    </w:lvl>
    <w:lvl w:ilvl="1">
      <w:start w:val="1"/>
      <w:numFmt w:val="decimal"/>
      <w:isLgl/>
      <w:lvlText w:val="%1.%2."/>
      <w:lvlJc w:val="left"/>
      <w:pPr>
        <w:ind w:left="1529" w:hanging="720"/>
      </w:pPr>
      <w:rPr>
        <w:rFonts w:hint="default"/>
      </w:rPr>
    </w:lvl>
    <w:lvl w:ilvl="2">
      <w:start w:val="1"/>
      <w:numFmt w:val="decimal"/>
      <w:isLgl/>
      <w:lvlText w:val="%1.%2.%3."/>
      <w:lvlJc w:val="left"/>
      <w:pPr>
        <w:ind w:left="2054" w:hanging="720"/>
      </w:pPr>
      <w:rPr>
        <w:rFonts w:hint="default"/>
      </w:rPr>
    </w:lvl>
    <w:lvl w:ilvl="3">
      <w:start w:val="1"/>
      <w:numFmt w:val="decimal"/>
      <w:isLgl/>
      <w:lvlText w:val="%1.%2.%3.%4."/>
      <w:lvlJc w:val="left"/>
      <w:pPr>
        <w:ind w:left="2939" w:hanging="1080"/>
      </w:pPr>
      <w:rPr>
        <w:rFonts w:hint="default"/>
      </w:rPr>
    </w:lvl>
    <w:lvl w:ilvl="4">
      <w:start w:val="1"/>
      <w:numFmt w:val="decimal"/>
      <w:isLgl/>
      <w:lvlText w:val="%1.%2.%3.%4.%5."/>
      <w:lvlJc w:val="left"/>
      <w:pPr>
        <w:ind w:left="3464" w:hanging="1080"/>
      </w:pPr>
      <w:rPr>
        <w:rFonts w:hint="default"/>
      </w:rPr>
    </w:lvl>
    <w:lvl w:ilvl="5">
      <w:start w:val="1"/>
      <w:numFmt w:val="decimal"/>
      <w:isLgl/>
      <w:lvlText w:val="%1.%2.%3.%4.%5.%6."/>
      <w:lvlJc w:val="left"/>
      <w:pPr>
        <w:ind w:left="4349" w:hanging="1440"/>
      </w:pPr>
      <w:rPr>
        <w:rFonts w:hint="default"/>
      </w:rPr>
    </w:lvl>
    <w:lvl w:ilvl="6">
      <w:start w:val="1"/>
      <w:numFmt w:val="decimal"/>
      <w:isLgl/>
      <w:lvlText w:val="%1.%2.%3.%4.%5.%6.%7."/>
      <w:lvlJc w:val="left"/>
      <w:pPr>
        <w:ind w:left="5234" w:hanging="1800"/>
      </w:pPr>
      <w:rPr>
        <w:rFonts w:hint="default"/>
      </w:rPr>
    </w:lvl>
    <w:lvl w:ilvl="7">
      <w:start w:val="1"/>
      <w:numFmt w:val="decimal"/>
      <w:isLgl/>
      <w:lvlText w:val="%1.%2.%3.%4.%5.%6.%7.%8."/>
      <w:lvlJc w:val="left"/>
      <w:pPr>
        <w:ind w:left="5759" w:hanging="1800"/>
      </w:pPr>
      <w:rPr>
        <w:rFonts w:hint="default"/>
      </w:rPr>
    </w:lvl>
    <w:lvl w:ilvl="8">
      <w:start w:val="1"/>
      <w:numFmt w:val="decimal"/>
      <w:isLgl/>
      <w:lvlText w:val="%1.%2.%3.%4.%5.%6.%7.%8.%9."/>
      <w:lvlJc w:val="left"/>
      <w:pPr>
        <w:ind w:left="6644"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20"/>
  <w:displayHorizontalDrawingGridEvery w:val="2"/>
  <w:characterSpacingControl w:val="doNotCompress"/>
  <w:compat/>
  <w:rsids>
    <w:rsidRoot w:val="00E96E61"/>
    <w:rsid w:val="00013C7A"/>
    <w:rsid w:val="00015D52"/>
    <w:rsid w:val="000209E7"/>
    <w:rsid w:val="0002180F"/>
    <w:rsid w:val="00064E98"/>
    <w:rsid w:val="000C0FCB"/>
    <w:rsid w:val="00121123"/>
    <w:rsid w:val="00121A3A"/>
    <w:rsid w:val="001424C1"/>
    <w:rsid w:val="00147FE2"/>
    <w:rsid w:val="00156533"/>
    <w:rsid w:val="00187DFF"/>
    <w:rsid w:val="001B0E31"/>
    <w:rsid w:val="001D3125"/>
    <w:rsid w:val="001D6B78"/>
    <w:rsid w:val="001E5744"/>
    <w:rsid w:val="0020530E"/>
    <w:rsid w:val="00215F97"/>
    <w:rsid w:val="00223DC9"/>
    <w:rsid w:val="00277B47"/>
    <w:rsid w:val="00282A1B"/>
    <w:rsid w:val="002C275D"/>
    <w:rsid w:val="002D1438"/>
    <w:rsid w:val="002E1310"/>
    <w:rsid w:val="003127A3"/>
    <w:rsid w:val="00316BD3"/>
    <w:rsid w:val="00347933"/>
    <w:rsid w:val="0036328C"/>
    <w:rsid w:val="0037005D"/>
    <w:rsid w:val="00372744"/>
    <w:rsid w:val="00385CEB"/>
    <w:rsid w:val="00396991"/>
    <w:rsid w:val="00400ECB"/>
    <w:rsid w:val="00400F6F"/>
    <w:rsid w:val="0042171C"/>
    <w:rsid w:val="00423A16"/>
    <w:rsid w:val="004251AC"/>
    <w:rsid w:val="00445D7C"/>
    <w:rsid w:val="00450F48"/>
    <w:rsid w:val="00455C58"/>
    <w:rsid w:val="00465DFC"/>
    <w:rsid w:val="004758DE"/>
    <w:rsid w:val="00480F53"/>
    <w:rsid w:val="00517B6D"/>
    <w:rsid w:val="005208CB"/>
    <w:rsid w:val="00567863"/>
    <w:rsid w:val="005A1BAC"/>
    <w:rsid w:val="005A47F0"/>
    <w:rsid w:val="005A78C5"/>
    <w:rsid w:val="00634153"/>
    <w:rsid w:val="00645C87"/>
    <w:rsid w:val="00663179"/>
    <w:rsid w:val="00674E91"/>
    <w:rsid w:val="006D0229"/>
    <w:rsid w:val="00726DAA"/>
    <w:rsid w:val="007421B6"/>
    <w:rsid w:val="00785A8D"/>
    <w:rsid w:val="0079664F"/>
    <w:rsid w:val="007A165C"/>
    <w:rsid w:val="00814DB7"/>
    <w:rsid w:val="008215C9"/>
    <w:rsid w:val="008307E0"/>
    <w:rsid w:val="00851A04"/>
    <w:rsid w:val="00865667"/>
    <w:rsid w:val="00885E34"/>
    <w:rsid w:val="008A46CF"/>
    <w:rsid w:val="008C07DB"/>
    <w:rsid w:val="008E01C2"/>
    <w:rsid w:val="008E5149"/>
    <w:rsid w:val="00923ED0"/>
    <w:rsid w:val="00937B9E"/>
    <w:rsid w:val="009569CE"/>
    <w:rsid w:val="00982F7F"/>
    <w:rsid w:val="00986382"/>
    <w:rsid w:val="009972D4"/>
    <w:rsid w:val="009A4FE5"/>
    <w:rsid w:val="00A42117"/>
    <w:rsid w:val="00A42B6C"/>
    <w:rsid w:val="00A753DD"/>
    <w:rsid w:val="00A84F03"/>
    <w:rsid w:val="00AB4475"/>
    <w:rsid w:val="00AE3F5B"/>
    <w:rsid w:val="00AF1C9F"/>
    <w:rsid w:val="00B90C59"/>
    <w:rsid w:val="00BB0456"/>
    <w:rsid w:val="00BF7818"/>
    <w:rsid w:val="00C21D18"/>
    <w:rsid w:val="00C53DAC"/>
    <w:rsid w:val="00C8111C"/>
    <w:rsid w:val="00CC5053"/>
    <w:rsid w:val="00CC698E"/>
    <w:rsid w:val="00CF242E"/>
    <w:rsid w:val="00D309FC"/>
    <w:rsid w:val="00D37B78"/>
    <w:rsid w:val="00D656C5"/>
    <w:rsid w:val="00D74BAA"/>
    <w:rsid w:val="00D75CFD"/>
    <w:rsid w:val="00D94DA8"/>
    <w:rsid w:val="00DA2517"/>
    <w:rsid w:val="00DA6771"/>
    <w:rsid w:val="00DC7EA1"/>
    <w:rsid w:val="00DF15D0"/>
    <w:rsid w:val="00E2544E"/>
    <w:rsid w:val="00E26AFA"/>
    <w:rsid w:val="00E27EEC"/>
    <w:rsid w:val="00E54AD0"/>
    <w:rsid w:val="00E73FE8"/>
    <w:rsid w:val="00E90F15"/>
    <w:rsid w:val="00E96E61"/>
    <w:rsid w:val="00EE75E3"/>
    <w:rsid w:val="00EF60B1"/>
    <w:rsid w:val="00F06797"/>
    <w:rsid w:val="00F17E25"/>
    <w:rsid w:val="00F23605"/>
    <w:rsid w:val="00F57709"/>
    <w:rsid w:val="00F807BF"/>
    <w:rsid w:val="00F8728C"/>
    <w:rsid w:val="00FB4BE5"/>
    <w:rsid w:val="00FC0920"/>
    <w:rsid w:val="00FE0EB1"/>
    <w:rsid w:val="00FF41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09E7"/>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semiHidden/>
    <w:unhideWhenUsed/>
    <w:qFormat/>
    <w:rsid w:val="000209E7"/>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0209E7"/>
    <w:rPr>
      <w:rFonts w:ascii="Arial" w:eastAsia="Times New Roman" w:hAnsi="Arial" w:cs="Arial"/>
      <w:b/>
      <w:bCs/>
      <w:sz w:val="26"/>
      <w:szCs w:val="26"/>
      <w:lang w:eastAsia="ru-RU"/>
    </w:rPr>
  </w:style>
  <w:style w:type="paragraph" w:styleId="a3">
    <w:name w:val="Title"/>
    <w:basedOn w:val="a"/>
    <w:link w:val="a4"/>
    <w:qFormat/>
    <w:rsid w:val="000209E7"/>
    <w:pPr>
      <w:jc w:val="center"/>
    </w:pPr>
    <w:rPr>
      <w:szCs w:val="20"/>
      <w:lang w:val="en-US"/>
    </w:rPr>
  </w:style>
  <w:style w:type="character" w:customStyle="1" w:styleId="a4">
    <w:name w:val="Название Знак"/>
    <w:basedOn w:val="a0"/>
    <w:link w:val="a3"/>
    <w:rsid w:val="000209E7"/>
    <w:rPr>
      <w:rFonts w:ascii="Times New Roman" w:eastAsia="Times New Roman" w:hAnsi="Times New Roman" w:cs="Times New Roman"/>
      <w:sz w:val="24"/>
      <w:szCs w:val="20"/>
      <w:lang w:val="en-US" w:eastAsia="ru-RU"/>
    </w:rPr>
  </w:style>
  <w:style w:type="paragraph" w:styleId="a5">
    <w:name w:val="Balloon Text"/>
    <w:basedOn w:val="a"/>
    <w:link w:val="a6"/>
    <w:uiPriority w:val="99"/>
    <w:semiHidden/>
    <w:unhideWhenUsed/>
    <w:rsid w:val="000209E7"/>
    <w:rPr>
      <w:rFonts w:ascii="Tahoma" w:hAnsi="Tahoma" w:cs="Tahoma"/>
      <w:sz w:val="16"/>
      <w:szCs w:val="16"/>
    </w:rPr>
  </w:style>
  <w:style w:type="character" w:customStyle="1" w:styleId="a6">
    <w:name w:val="Текст выноски Знак"/>
    <w:basedOn w:val="a0"/>
    <w:link w:val="a5"/>
    <w:uiPriority w:val="99"/>
    <w:semiHidden/>
    <w:rsid w:val="000209E7"/>
    <w:rPr>
      <w:rFonts w:ascii="Tahoma" w:eastAsia="Times New Roman" w:hAnsi="Tahoma" w:cs="Tahoma"/>
      <w:sz w:val="16"/>
      <w:szCs w:val="16"/>
      <w:lang w:eastAsia="ru-RU"/>
    </w:rPr>
  </w:style>
  <w:style w:type="character" w:styleId="a7">
    <w:name w:val="Hyperlink"/>
    <w:uiPriority w:val="99"/>
    <w:rsid w:val="001D6B78"/>
    <w:rPr>
      <w:rFonts w:cs="Times New Roman"/>
      <w:color w:val="000080"/>
      <w:u w:val="single"/>
    </w:rPr>
  </w:style>
  <w:style w:type="character" w:customStyle="1" w:styleId="1">
    <w:name w:val="Неразрешенное упоминание1"/>
    <w:basedOn w:val="a0"/>
    <w:uiPriority w:val="99"/>
    <w:semiHidden/>
    <w:unhideWhenUsed/>
    <w:rsid w:val="00F17E25"/>
    <w:rPr>
      <w:color w:val="605E5C"/>
      <w:shd w:val="clear" w:color="auto" w:fill="E1DFDD"/>
    </w:rPr>
  </w:style>
  <w:style w:type="paragraph" w:styleId="a8">
    <w:name w:val="List Paragraph"/>
    <w:basedOn w:val="a"/>
    <w:uiPriority w:val="34"/>
    <w:qFormat/>
    <w:rsid w:val="00F17E25"/>
    <w:pPr>
      <w:ind w:left="720"/>
      <w:contextualSpacing/>
    </w:pPr>
  </w:style>
  <w:style w:type="paragraph" w:customStyle="1" w:styleId="ConsPlusNormal">
    <w:name w:val="ConsPlusNormal"/>
    <w:rsid w:val="005A47F0"/>
    <w:pPr>
      <w:autoSpaceDE w:val="0"/>
      <w:autoSpaceDN w:val="0"/>
      <w:adjustRightInd w:val="0"/>
      <w:spacing w:after="0" w:line="240" w:lineRule="auto"/>
    </w:pPr>
    <w:rPr>
      <w:rFonts w:ascii="Times New Roman" w:eastAsia="Times New Roman" w:hAnsi="Times New Roman" w:cs="Times New Roman"/>
      <w:sz w:val="30"/>
      <w:szCs w:val="30"/>
      <w:lang w:eastAsia="ru-RU"/>
    </w:rPr>
  </w:style>
  <w:style w:type="paragraph" w:styleId="a9">
    <w:name w:val="Normal (Web)"/>
    <w:basedOn w:val="a"/>
    <w:unhideWhenUsed/>
    <w:rsid w:val="00282A1B"/>
    <w:pPr>
      <w:spacing w:before="100" w:beforeAutospacing="1" w:after="100" w:afterAutospacing="1"/>
    </w:pPr>
  </w:style>
  <w:style w:type="character" w:styleId="aa">
    <w:name w:val="Strong"/>
    <w:qFormat/>
    <w:rsid w:val="00282A1B"/>
    <w:rPr>
      <w:b/>
      <w:bCs/>
    </w:rPr>
  </w:style>
  <w:style w:type="paragraph" w:styleId="ab">
    <w:name w:val="No Spacing"/>
    <w:uiPriority w:val="1"/>
    <w:qFormat/>
    <w:rsid w:val="00064E98"/>
    <w:pPr>
      <w:spacing w:after="0" w:line="240" w:lineRule="auto"/>
    </w:pPr>
    <w:rPr>
      <w:rFonts w:ascii="Times New Roman" w:eastAsia="Times New Roman" w:hAnsi="Times New Roman" w:cs="Times New Roman"/>
      <w:sz w:val="28"/>
      <w:szCs w:val="20"/>
      <w:lang w:eastAsia="ru-RU"/>
    </w:rPr>
  </w:style>
  <w:style w:type="character" w:customStyle="1" w:styleId="ac">
    <w:name w:val="Основной текст Знак"/>
    <w:link w:val="ad"/>
    <w:locked/>
    <w:rsid w:val="00EF60B1"/>
    <w:rPr>
      <w:lang w:eastAsia="ru-RU"/>
    </w:rPr>
  </w:style>
  <w:style w:type="paragraph" w:styleId="ad">
    <w:name w:val="Body Text"/>
    <w:basedOn w:val="a"/>
    <w:link w:val="ac"/>
    <w:rsid w:val="00EF60B1"/>
    <w:pPr>
      <w:spacing w:after="120"/>
    </w:pPr>
    <w:rPr>
      <w:rFonts w:asciiTheme="minorHAnsi" w:eastAsiaTheme="minorHAnsi" w:hAnsiTheme="minorHAnsi" w:cstheme="minorBidi"/>
      <w:sz w:val="22"/>
      <w:szCs w:val="22"/>
    </w:rPr>
  </w:style>
  <w:style w:type="character" w:customStyle="1" w:styleId="10">
    <w:name w:val="Основной текст Знак1"/>
    <w:basedOn w:val="a0"/>
    <w:uiPriority w:val="99"/>
    <w:semiHidden/>
    <w:rsid w:val="00EF60B1"/>
    <w:rPr>
      <w:rFonts w:ascii="Times New Roman" w:eastAsia="Times New Roman" w:hAnsi="Times New Roman" w:cs="Times New Roman"/>
      <w:sz w:val="24"/>
      <w:szCs w:val="24"/>
      <w:lang w:eastAsia="ru-RU"/>
    </w:rPr>
  </w:style>
  <w:style w:type="paragraph" w:styleId="ae">
    <w:name w:val="Body Text Indent"/>
    <w:basedOn w:val="a"/>
    <w:link w:val="af"/>
    <w:rsid w:val="00EF60B1"/>
    <w:pPr>
      <w:spacing w:after="120"/>
      <w:ind w:left="283"/>
    </w:pPr>
    <w:rPr>
      <w:sz w:val="20"/>
      <w:szCs w:val="20"/>
    </w:rPr>
  </w:style>
  <w:style w:type="character" w:customStyle="1" w:styleId="af">
    <w:name w:val="Основной текст с отступом Знак"/>
    <w:basedOn w:val="a0"/>
    <w:link w:val="ae"/>
    <w:rsid w:val="00EF60B1"/>
    <w:rPr>
      <w:rFonts w:ascii="Times New Roman" w:eastAsia="Times New Roman" w:hAnsi="Times New Roman" w:cs="Times New Roman"/>
      <w:sz w:val="20"/>
      <w:szCs w:val="20"/>
      <w:lang w:eastAsia="ru-RU"/>
    </w:rPr>
  </w:style>
  <w:style w:type="paragraph" w:customStyle="1" w:styleId="Style4">
    <w:name w:val="Style4"/>
    <w:basedOn w:val="a"/>
    <w:uiPriority w:val="99"/>
    <w:rsid w:val="00FE0EB1"/>
    <w:pPr>
      <w:widowControl w:val="0"/>
      <w:autoSpaceDE w:val="0"/>
      <w:autoSpaceDN w:val="0"/>
      <w:adjustRightInd w:val="0"/>
      <w:spacing w:line="280" w:lineRule="exact"/>
      <w:ind w:firstLine="413"/>
    </w:pPr>
  </w:style>
  <w:style w:type="character" w:customStyle="1" w:styleId="FontStyle11">
    <w:name w:val="Font Style11"/>
    <w:basedOn w:val="a0"/>
    <w:uiPriority w:val="99"/>
    <w:rsid w:val="00FE0EB1"/>
    <w:rPr>
      <w:rFonts w:ascii="Times New Roman" w:hAnsi="Times New Roman" w:cs="Times New Roman"/>
      <w:sz w:val="22"/>
      <w:szCs w:val="22"/>
    </w:rPr>
  </w:style>
  <w:style w:type="paragraph" w:customStyle="1" w:styleId="ConsPlusTitle">
    <w:name w:val="ConsPlusTitle"/>
    <w:rsid w:val="00423A16"/>
    <w:pPr>
      <w:widowControl w:val="0"/>
      <w:autoSpaceDE w:val="0"/>
      <w:autoSpaceDN w:val="0"/>
      <w:spacing w:after="0" w:line="240" w:lineRule="auto"/>
    </w:pPr>
    <w:rPr>
      <w:rFonts w:ascii="Times New Roman" w:eastAsia="Times New Roman" w:hAnsi="Times New Roman" w:cs="Times New Roman"/>
      <w:b/>
      <w:sz w:val="24"/>
      <w:szCs w:val="20"/>
      <w:lang w:eastAsia="ru-RU"/>
    </w:rPr>
  </w:style>
</w:styles>
</file>

<file path=word/webSettings.xml><?xml version="1.0" encoding="utf-8"?>
<w:webSettings xmlns:r="http://schemas.openxmlformats.org/officeDocument/2006/relationships" xmlns:w="http://schemas.openxmlformats.org/wordprocessingml/2006/main">
  <w:divs>
    <w:div w:id="695541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73C99CBFEAA33EEA6B25C3379EA3859A6853DE3C1BD5DCD3AA4B7E6517C0B2B66517601B0F604B96C1B0FC6D793C03AE5065BFA3B48FFE9H8J5H" TargetMode="External"/><Relationship Id="rId3" Type="http://schemas.openxmlformats.org/officeDocument/2006/relationships/settings" Target="settings.xml"/><Relationship Id="rId7" Type="http://schemas.openxmlformats.org/officeDocument/2006/relationships/hyperlink" Target="consultantplus://offline/ref=F9799AF47BD5D2DBDCE0688B5B46B935F6CE1A76180DCF1BEE90DB5757F956884D876771285B6DDF63FFC90CDBD070F943E41C95EDFEBF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F9799AF47BD5D2DBDCE0688B5B46B935F6CE1A76180DCF1BEE90DB5757F956884D8767742A58678E34B0C8509D8663FB46E41E93F1EDCD89F6B2O"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consultantplus://offline/ref=C73C99CBFEAA33EEA6B25C3379EA3859A6853DE3C1BD5DCD3AA4B7E6517C0B2B66517601B0F604B9621B0FC6D793C03AE5065BFA3B48FFE9H8J5H" TargetMode="External"/><Relationship Id="rId4" Type="http://schemas.openxmlformats.org/officeDocument/2006/relationships/webSettings" Target="webSettings.xml"/><Relationship Id="rId9" Type="http://schemas.openxmlformats.org/officeDocument/2006/relationships/hyperlink" Target="consultantplus://offline/ref=C73C99CBFEAA33EEA6B25C3379EA3859A6853DE3C1BD5DCD3AA4B7E6517C0B2B66517601B0F604B96C1B0FC6D793C03AE5065BFA3B48FFE9H8J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3</Pages>
  <Words>1459</Words>
  <Characters>8322</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Совет Депутатов</dc:creator>
  <cp:keywords/>
  <dc:description/>
  <cp:lastModifiedBy>User</cp:lastModifiedBy>
  <cp:revision>59</cp:revision>
  <cp:lastPrinted>2020-07-02T11:48:00Z</cp:lastPrinted>
  <dcterms:created xsi:type="dcterms:W3CDTF">2019-02-27T08:54:00Z</dcterms:created>
  <dcterms:modified xsi:type="dcterms:W3CDTF">2020-07-03T06:11:00Z</dcterms:modified>
</cp:coreProperties>
</file>