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418E">
        <w:rPr>
          <w:b/>
          <w:sz w:val="28"/>
          <w:szCs w:val="28"/>
        </w:rPr>
        <w:t>27</w:t>
      </w:r>
      <w:r w:rsidR="00923ED0">
        <w:rPr>
          <w:b/>
          <w:sz w:val="28"/>
          <w:szCs w:val="28"/>
        </w:rPr>
        <w:t xml:space="preserve"> </w:t>
      </w:r>
      <w:r w:rsidR="00FF418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8C07DB">
        <w:rPr>
          <w:b/>
          <w:sz w:val="28"/>
          <w:szCs w:val="28"/>
        </w:rPr>
        <w:t xml:space="preserve"> </w:t>
      </w:r>
      <w:r w:rsidR="00F723A7">
        <w:rPr>
          <w:b/>
          <w:sz w:val="28"/>
          <w:szCs w:val="28"/>
        </w:rPr>
        <w:t>31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211"/>
        <w:gridCol w:w="4437"/>
      </w:tblGrid>
      <w:tr w:rsidR="000209E7" w:rsidTr="00C94877">
        <w:trPr>
          <w:trHeight w:val="170"/>
        </w:trPr>
        <w:tc>
          <w:tcPr>
            <w:tcW w:w="5211" w:type="dxa"/>
            <w:hideMark/>
          </w:tcPr>
          <w:p w:rsidR="00A84EC7" w:rsidRDefault="00A84EC7" w:rsidP="00A84EC7">
            <w:pPr>
              <w:jc w:val="both"/>
              <w:rPr>
                <w:b/>
              </w:rPr>
            </w:pPr>
            <w:r w:rsidRPr="00480A41">
              <w:rPr>
                <w:b/>
              </w:rPr>
              <w:t xml:space="preserve">Об </w:t>
            </w:r>
            <w:r w:rsidR="005F150D">
              <w:rPr>
                <w:b/>
              </w:rPr>
              <w:t xml:space="preserve">утверждении Положения о порядке сообщения </w:t>
            </w:r>
            <w:r w:rsidR="00C94877" w:rsidRPr="00C94877">
              <w:rPr>
                <w:b/>
                <w:bCs/>
              </w:rPr>
              <w:t>муниципальными служащими, лицами, замещающими муниципальные должности и должности муниципальной службы в органах местного самоуправления муниципального  образования «Морозовское городское поселение Всеволожского муниципального района Ленинградской области»</w:t>
            </w:r>
            <w:r w:rsidR="00C94877">
              <w:rPr>
                <w:b/>
                <w:bCs/>
              </w:rPr>
              <w:t xml:space="preserve"> </w:t>
            </w:r>
            <w:r w:rsidR="005F150D">
              <w:rPr>
                <w:b/>
              </w:rPr>
              <w:t>о получении подарка в связ</w:t>
            </w:r>
            <w:r w:rsidR="00B61A5F">
              <w:rPr>
                <w:b/>
              </w:rPr>
              <w:t xml:space="preserve">и с протокольными </w:t>
            </w:r>
            <w:r w:rsidR="005F150D">
              <w:rPr>
                <w:b/>
              </w:rPr>
              <w:t>мероприятиями, служебными командировками и другими официальными мероприятиями, участи</w:t>
            </w:r>
            <w:bookmarkStart w:id="0" w:name="_GoBack"/>
            <w:bookmarkEnd w:id="0"/>
            <w:r w:rsidR="005F150D">
              <w:rPr>
                <w:b/>
              </w:rPr>
              <w:t>е в которых связано с исполнением ими служебных (должностных) обязанностей, сдаче и оценке подарка</w:t>
            </w:r>
            <w:r w:rsidR="00667EE3">
              <w:rPr>
                <w:b/>
              </w:rPr>
              <w:t>, реализации (выкупе) и зачислении средств, вырученных от его реализации</w:t>
            </w:r>
          </w:p>
          <w:p w:rsidR="0020530E" w:rsidRPr="005A47F0" w:rsidRDefault="0020530E" w:rsidP="00A42B6C">
            <w:pPr>
              <w:pStyle w:val="ac"/>
              <w:spacing w:after="0"/>
              <w:ind w:right="-187"/>
              <w:jc w:val="both"/>
              <w:rPr>
                <w:b/>
              </w:rPr>
            </w:pPr>
          </w:p>
        </w:tc>
        <w:tc>
          <w:tcPr>
            <w:tcW w:w="4437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645C87" w:rsidRDefault="0091287C" w:rsidP="00C21D18">
      <w:pPr>
        <w:ind w:firstLine="708"/>
        <w:jc w:val="both"/>
      </w:pPr>
      <w:r w:rsidRPr="00DF2DC6">
        <w:t>В  соответствии  с Федеральным  законом   от   25 декабря  2008 года  № 273-ФЗ «О противодействии коррупции», Федеральным законом от 02 марта 2007 года №25-ФЗ «О муниципальной службе в Российской Федерации»,  на основании Постановления Правительства Российской Федерации от 09.01.2014 г. №10 «О порядке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>
        <w:t>, вырученных от его реализации»</w:t>
      </w:r>
      <w:r w:rsidR="002543CC">
        <w:t xml:space="preserve">, </w:t>
      </w:r>
      <w:r w:rsidR="000C0FCB">
        <w:t>с</w:t>
      </w:r>
      <w:r w:rsidR="00277B47" w:rsidRPr="00645C87">
        <w:t>овет</w:t>
      </w:r>
      <w:r w:rsidR="008E01C2">
        <w:t xml:space="preserve"> </w:t>
      </w:r>
      <w:r w:rsidR="00215F97" w:rsidRPr="00645C87">
        <w:t>депутатов принял</w:t>
      </w:r>
    </w:p>
    <w:p w:rsidR="002D6DC7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91287C" w:rsidRDefault="0091287C" w:rsidP="001D6B78">
      <w:pPr>
        <w:rPr>
          <w:b/>
        </w:rPr>
      </w:pPr>
    </w:p>
    <w:p w:rsidR="0091287C" w:rsidRDefault="0091287C" w:rsidP="0091287C">
      <w:pPr>
        <w:numPr>
          <w:ilvl w:val="0"/>
          <w:numId w:val="2"/>
        </w:numPr>
        <w:ind w:left="0" w:firstLine="502"/>
        <w:jc w:val="both"/>
      </w:pPr>
      <w:r w:rsidRPr="00D7073B">
        <w:t xml:space="preserve">Утвердить Положение о порядке сообщения </w:t>
      </w:r>
      <w:r>
        <w:t xml:space="preserve">муниципальными служащими, </w:t>
      </w:r>
      <w:r w:rsidRPr="00D7073B">
        <w:t>лицами, замещающими муниципальные должности</w:t>
      </w:r>
      <w:r>
        <w:t xml:space="preserve"> и </w:t>
      </w:r>
      <w:r w:rsidRPr="00D7073B">
        <w:t xml:space="preserve">должности муниципальной службы в органах местного самоуправления муниципального  образования «Морозовское городское поселение Всеволожского муниципального района Ленинградской области»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</w:t>
      </w:r>
      <w:r w:rsidRPr="00D7073B">
        <w:lastRenderedPageBreak/>
        <w:t>реализации (выкупа) и зачисления средств, вырученных от его реализации, согласно Приложению №1 к настоящему решению.</w:t>
      </w:r>
    </w:p>
    <w:p w:rsidR="0091287C" w:rsidRPr="00D7073B" w:rsidRDefault="0091287C" w:rsidP="0091287C">
      <w:pPr>
        <w:numPr>
          <w:ilvl w:val="0"/>
          <w:numId w:val="2"/>
        </w:numPr>
        <w:ind w:left="0" w:firstLine="502"/>
        <w:jc w:val="both"/>
      </w:pPr>
      <w:r>
        <w:t xml:space="preserve">Постановление Совета депутатов </w:t>
      </w:r>
      <w:r w:rsidR="00C94877" w:rsidRPr="00E51870">
        <w:t>муниципального образования</w:t>
      </w:r>
      <w:r w:rsidRPr="00E51870">
        <w:t xml:space="preserve"> «Морозовское городское поселение Всеволожского муниципального района Ленинградской области» </w:t>
      </w:r>
      <w:r>
        <w:t>№70 от 26</w:t>
      </w:r>
      <w:r w:rsidR="00C94877">
        <w:t xml:space="preserve"> декабря</w:t>
      </w:r>
      <w:r w:rsidR="00C94877" w:rsidRPr="00C94877">
        <w:t xml:space="preserve"> </w:t>
      </w:r>
      <w:r>
        <w:t xml:space="preserve">2019 года – признать утратившим силу. </w:t>
      </w:r>
    </w:p>
    <w:p w:rsidR="004F019F" w:rsidRPr="005946A9" w:rsidRDefault="004F019F" w:rsidP="004F019F">
      <w:pPr>
        <w:numPr>
          <w:ilvl w:val="0"/>
          <w:numId w:val="2"/>
        </w:numPr>
        <w:ind w:left="0" w:firstLine="502"/>
        <w:jc w:val="both"/>
      </w:pPr>
      <w:r w:rsidRPr="005946A9">
        <w:t xml:space="preserve">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</w:t>
      </w:r>
      <w:hyperlink r:id="rId6" w:history="1">
        <w:r w:rsidRPr="004F019F">
          <w:rPr>
            <w:rStyle w:val="a6"/>
            <w:color w:val="000000"/>
            <w:u w:val="none"/>
          </w:rPr>
          <w:t>www.adminmgp.ru</w:t>
        </w:r>
      </w:hyperlink>
      <w:r w:rsidRPr="004F019F">
        <w:rPr>
          <w:color w:val="000000"/>
        </w:rPr>
        <w:t>.</w:t>
      </w:r>
    </w:p>
    <w:p w:rsidR="004F019F" w:rsidRPr="005946A9" w:rsidRDefault="004F019F" w:rsidP="004F019F">
      <w:pPr>
        <w:numPr>
          <w:ilvl w:val="0"/>
          <w:numId w:val="2"/>
        </w:numPr>
        <w:ind w:left="0" w:firstLine="502"/>
        <w:jc w:val="both"/>
      </w:pPr>
      <w:r>
        <w:t xml:space="preserve"> </w:t>
      </w:r>
      <w:r w:rsidRPr="005946A9">
        <w:t>Настоящее решение вступает в силу после его официального опубликования.</w:t>
      </w:r>
    </w:p>
    <w:p w:rsidR="0091287C" w:rsidRDefault="0091287C" w:rsidP="004F019F">
      <w:pPr>
        <w:ind w:left="502"/>
        <w:jc w:val="both"/>
      </w:pPr>
    </w:p>
    <w:p w:rsidR="002D6DC7" w:rsidRDefault="002D6DC7" w:rsidP="00851A04">
      <w:pPr>
        <w:jc w:val="both"/>
      </w:pPr>
    </w:p>
    <w:p w:rsidR="002D6DC7" w:rsidRDefault="002D6DC7" w:rsidP="00851A04">
      <w:pPr>
        <w:jc w:val="both"/>
      </w:pPr>
    </w:p>
    <w:p w:rsidR="002D6DC7" w:rsidRDefault="002D6DC7" w:rsidP="00851A04">
      <w:pPr>
        <w:jc w:val="both"/>
      </w:pPr>
    </w:p>
    <w:p w:rsidR="00E73FE8" w:rsidRDefault="000209E7" w:rsidP="00851A04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</w:t>
      </w:r>
      <w:r w:rsidR="00147FE2">
        <w:t>в</w:t>
      </w:r>
      <w:r w:rsidR="003127A3">
        <w:t>а</w:t>
      </w: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C8294B" w:rsidP="00C8294B">
      <w:pPr>
        <w:tabs>
          <w:tab w:val="left" w:pos="7530"/>
        </w:tabs>
        <w:jc w:val="both"/>
      </w:pPr>
      <w:r>
        <w:tab/>
      </w: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Default="00C8294B" w:rsidP="00C8294B">
      <w:pPr>
        <w:tabs>
          <w:tab w:val="left" w:pos="7530"/>
        </w:tabs>
        <w:jc w:val="both"/>
      </w:pPr>
    </w:p>
    <w:p w:rsidR="00C8294B" w:rsidRPr="00656C99" w:rsidRDefault="00C8294B" w:rsidP="00C8294B">
      <w:pPr>
        <w:ind w:left="5580"/>
        <w:jc w:val="right"/>
      </w:pPr>
      <w:r w:rsidRPr="00656C99">
        <w:lastRenderedPageBreak/>
        <w:t>Приложение</w:t>
      </w:r>
    </w:p>
    <w:p w:rsidR="00C8294B" w:rsidRPr="00656C99" w:rsidRDefault="00C8294B" w:rsidP="00C8294B">
      <w:pPr>
        <w:ind w:left="5580"/>
        <w:jc w:val="right"/>
      </w:pPr>
      <w:r w:rsidRPr="00656C99">
        <w:t>к решению совета депутатов</w:t>
      </w:r>
    </w:p>
    <w:p w:rsidR="00C8294B" w:rsidRPr="00656C99" w:rsidRDefault="00C8294B" w:rsidP="00C8294B">
      <w:pPr>
        <w:ind w:left="5580"/>
        <w:jc w:val="right"/>
      </w:pPr>
      <w:r w:rsidRPr="00656C99">
        <w:t>муниципального образования</w:t>
      </w:r>
    </w:p>
    <w:p w:rsidR="00C8294B" w:rsidRPr="00656C99" w:rsidRDefault="00C8294B" w:rsidP="00C8294B">
      <w:pPr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3D1A74" w:rsidRDefault="00C8294B" w:rsidP="00D545DA">
      <w:pPr>
        <w:tabs>
          <w:tab w:val="left" w:pos="851"/>
        </w:tabs>
        <w:jc w:val="right"/>
      </w:pPr>
      <w:r>
        <w:t>от 27 апреля 2020 года № 31</w:t>
      </w: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D545DA" w:rsidRDefault="00D545DA" w:rsidP="00851A04">
      <w:pPr>
        <w:jc w:val="both"/>
      </w:pPr>
    </w:p>
    <w:p w:rsidR="00D545DA" w:rsidRPr="00C94877" w:rsidRDefault="00D545DA" w:rsidP="00D545DA">
      <w:pPr>
        <w:ind w:firstLine="142"/>
        <w:jc w:val="center"/>
        <w:rPr>
          <w:b/>
          <w:bCs/>
        </w:rPr>
      </w:pPr>
      <w:r w:rsidRPr="00C94877">
        <w:rPr>
          <w:b/>
          <w:bCs/>
        </w:rPr>
        <w:t>Положение</w:t>
      </w:r>
    </w:p>
    <w:p w:rsidR="003D1A74" w:rsidRPr="00C94877" w:rsidRDefault="00D545DA" w:rsidP="00D545DA">
      <w:pPr>
        <w:ind w:firstLine="142"/>
        <w:jc w:val="center"/>
        <w:rPr>
          <w:b/>
          <w:bCs/>
        </w:rPr>
      </w:pPr>
      <w:r w:rsidRPr="00C94877">
        <w:rPr>
          <w:b/>
          <w:bCs/>
        </w:rPr>
        <w:t>о порядке сообщения муниципальными служащими, лицами, замещающими муниципальные должности и должности муниципальной службы в органах местного самоуправления муниципального  образования «Морозовское городское поселение Всеволожского муниципального района Ленинградской области» о получении подарка в связи с протокольными мероприятиями, участие в которых связано с исполнением ими служебных (должностных) обязанностей, сдач</w:t>
      </w:r>
      <w:r w:rsidR="00C94877">
        <w:rPr>
          <w:b/>
          <w:bCs/>
        </w:rPr>
        <w:t>е</w:t>
      </w:r>
      <w:r w:rsidRPr="00C94877">
        <w:rPr>
          <w:b/>
          <w:bCs/>
        </w:rPr>
        <w:t xml:space="preserve"> и оценк</w:t>
      </w:r>
      <w:r w:rsidR="00C94877">
        <w:rPr>
          <w:b/>
          <w:bCs/>
        </w:rPr>
        <w:t>е</w:t>
      </w:r>
      <w:r w:rsidRPr="00C94877">
        <w:rPr>
          <w:b/>
          <w:bCs/>
        </w:rPr>
        <w:t xml:space="preserve"> подарка, реализации (выкупа) и зачисления средств, вырученных от его реализации</w:t>
      </w:r>
    </w:p>
    <w:p w:rsidR="003D1A74" w:rsidRDefault="003D1A74" w:rsidP="00851A04">
      <w:pPr>
        <w:jc w:val="both"/>
      </w:pPr>
    </w:p>
    <w:p w:rsidR="00D545DA" w:rsidRPr="005946A9" w:rsidRDefault="00D545DA" w:rsidP="00C94877">
      <w:pPr>
        <w:ind w:firstLine="567"/>
        <w:jc w:val="both"/>
      </w:pPr>
      <w:r w:rsidRPr="005946A9">
        <w:t xml:space="preserve">1. </w:t>
      </w:r>
      <w:r w:rsidRPr="0061446B">
        <w:t xml:space="preserve">Настоящее Положение определяет порядок сообщения </w:t>
      </w:r>
      <w:r>
        <w:t xml:space="preserve">муниципальными служащими, </w:t>
      </w:r>
      <w:r w:rsidRPr="0061446B">
        <w:t xml:space="preserve">лицами, замещающими муниципальные должности и должности муниципальной службы в органах местного самоуправления муниципального  образования «Морозовское городское поселение Всеволожского муниципального района Ленинградской области»  (далее – </w:t>
      </w:r>
      <w:r w:rsidR="00C94877">
        <w:t>М</w:t>
      </w:r>
      <w:r>
        <w:t>униципальное образование/МО</w:t>
      </w:r>
      <w:r w:rsidRPr="0061446B"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545DA" w:rsidRPr="0040588C" w:rsidRDefault="00D545DA" w:rsidP="00C94877">
      <w:pPr>
        <w:ind w:firstLine="567"/>
        <w:jc w:val="both"/>
      </w:pPr>
      <w:r w:rsidRPr="005946A9">
        <w:t xml:space="preserve">2. </w:t>
      </w:r>
      <w:r w:rsidRPr="0040588C">
        <w:t>Для целей настоящего Положения используются следующие понятия:</w:t>
      </w:r>
    </w:p>
    <w:p w:rsidR="00D545DA" w:rsidRPr="0040588C" w:rsidRDefault="00D545DA" w:rsidP="00C94877">
      <w:pPr>
        <w:ind w:firstLine="567"/>
        <w:jc w:val="both"/>
      </w:pPr>
      <w:r w:rsidRPr="0040588C"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 или должность муниципальной службы в органах местного самоуправления </w:t>
      </w:r>
      <w:r>
        <w:t>муниципального образования</w:t>
      </w:r>
      <w:r w:rsidRPr="0040588C"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545DA" w:rsidRPr="00EB50B9" w:rsidRDefault="00D545DA" w:rsidP="00C94877">
      <w:pPr>
        <w:ind w:firstLine="567"/>
        <w:jc w:val="both"/>
      </w:pPr>
      <w:r w:rsidRPr="0040588C"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или должность муниципальной службы в органах местного самоуправления </w:t>
      </w:r>
      <w:r>
        <w:t>муниципального образования</w:t>
      </w:r>
      <w:r w:rsidRPr="0040588C"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EB50B9">
        <w:t>.</w:t>
      </w:r>
    </w:p>
    <w:p w:rsidR="00D545DA" w:rsidRPr="00443A62" w:rsidRDefault="00D545DA" w:rsidP="00C94877">
      <w:pPr>
        <w:ind w:firstLine="567"/>
        <w:jc w:val="both"/>
      </w:pPr>
      <w:r w:rsidRPr="005946A9">
        <w:t xml:space="preserve">3. </w:t>
      </w:r>
      <w:r>
        <w:t>Муниципальные служащие, а так же л</w:t>
      </w:r>
      <w:r w:rsidRPr="00443A62">
        <w:t xml:space="preserve">ица, замещающие муниципальные должности и должности муниципальной службы в органах местного самоуправления </w:t>
      </w:r>
      <w:r w:rsidR="00C94877">
        <w:t>М</w:t>
      </w:r>
      <w:r>
        <w:t>униципального образования</w:t>
      </w:r>
      <w:r w:rsidRPr="00443A62">
        <w:t xml:space="preserve"> не вправе получать подарки от физических (юридических) </w:t>
      </w:r>
      <w:r w:rsidRPr="00443A62">
        <w:lastRenderedPageBreak/>
        <w:t>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545DA" w:rsidRPr="00EB50B9" w:rsidRDefault="00D545DA" w:rsidP="00C94877">
      <w:pPr>
        <w:ind w:firstLine="567"/>
        <w:jc w:val="both"/>
      </w:pPr>
      <w:r w:rsidRPr="005946A9">
        <w:t xml:space="preserve">4. </w:t>
      </w:r>
      <w:r w:rsidRPr="00AB1AF0">
        <w:t xml:space="preserve">Муниципальные служащие, а так же лица, </w:t>
      </w:r>
      <w:r w:rsidRPr="005D3C0A">
        <w:t xml:space="preserve">замещающие муниципальные должности и должности муниципальной службы в органах местного самоуправления </w:t>
      </w:r>
      <w:r w:rsidR="00C94877">
        <w:t>М</w:t>
      </w:r>
      <w:r>
        <w:t>униципального образования</w:t>
      </w:r>
      <w:r w:rsidRPr="005D3C0A">
        <w:t xml:space="preserve">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</w:t>
      </w:r>
      <w:bookmarkStart w:id="1" w:name="Par20"/>
      <w:bookmarkEnd w:id="1"/>
      <w:r w:rsidRPr="005D3C0A">
        <w:t>у.</w:t>
      </w:r>
    </w:p>
    <w:p w:rsidR="00D545DA" w:rsidRPr="00B06DA5" w:rsidRDefault="00D545DA" w:rsidP="00C94877">
      <w:pPr>
        <w:ind w:firstLine="567"/>
        <w:jc w:val="both"/>
      </w:pPr>
      <w:r w:rsidRPr="005946A9">
        <w:t xml:space="preserve">5. </w:t>
      </w:r>
      <w:r w:rsidRPr="00B06DA5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</w:t>
      </w:r>
      <w:hyperlink w:anchor="Par48" w:history="1">
        <w:r w:rsidRPr="00520189">
          <w:rPr>
            <w:rStyle w:val="a6"/>
            <w:color w:val="000000"/>
            <w:u w:val="none"/>
          </w:rPr>
          <w:t>приложению</w:t>
        </w:r>
      </w:hyperlink>
      <w:r w:rsidRPr="00E451B7">
        <w:rPr>
          <w:color w:val="000000"/>
        </w:rPr>
        <w:t xml:space="preserve"> </w:t>
      </w:r>
      <w:r w:rsidRPr="00B06DA5">
        <w:t>к настоящему Положению, представляется не позднее 3 рабочих дней со дня получения подарка должностному лицу, ответственному за профилактику коррупционных и иных правонарушений.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45DA" w:rsidRPr="00B06DA5" w:rsidRDefault="00D545DA" w:rsidP="00C94877">
      <w:pPr>
        <w:ind w:firstLine="567"/>
        <w:jc w:val="both"/>
      </w:pPr>
      <w:bookmarkStart w:id="2" w:name="Par22"/>
      <w:bookmarkEnd w:id="2"/>
      <w:r w:rsidRPr="00B06DA5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45DA" w:rsidRPr="00B06DA5" w:rsidRDefault="00D545DA" w:rsidP="00C94877">
      <w:pPr>
        <w:ind w:firstLine="567"/>
        <w:jc w:val="both"/>
      </w:pPr>
      <w:r w:rsidRPr="00B06DA5">
        <w:t xml:space="preserve">При невозможности подачи уведомления в сроки, указанные в </w:t>
      </w:r>
      <w:hyperlink w:anchor="Par20" w:history="1">
        <w:r w:rsidRPr="00520189">
          <w:rPr>
            <w:rStyle w:val="a6"/>
            <w:color w:val="000000"/>
            <w:u w:val="none"/>
          </w:rPr>
          <w:t>абзацах первом</w:t>
        </w:r>
      </w:hyperlink>
      <w:r w:rsidRPr="00520189">
        <w:t xml:space="preserve"> и </w:t>
      </w:r>
      <w:hyperlink w:anchor="Par22" w:history="1">
        <w:r w:rsidRPr="00520189">
          <w:rPr>
            <w:rStyle w:val="a6"/>
            <w:color w:val="000000"/>
            <w:u w:val="none"/>
          </w:rPr>
          <w:t>втором</w:t>
        </w:r>
      </w:hyperlink>
      <w:r w:rsidRPr="00B06DA5">
        <w:t xml:space="preserve"> настоящего пункта, по причине, не зависящей от </w:t>
      </w:r>
      <w:r>
        <w:t xml:space="preserve">муниципального служащего, </w:t>
      </w:r>
      <w:r w:rsidRPr="00B06DA5">
        <w:t>лица, замещающего муниципальную должность или должность муниципальной службы в органах местного самоуправления М</w:t>
      </w:r>
      <w:r w:rsidR="00C94877">
        <w:t>униципального образования</w:t>
      </w:r>
      <w:r w:rsidRPr="00B06DA5">
        <w:t>, оно представляется не позднее следующего дня после ее устранения.</w:t>
      </w:r>
    </w:p>
    <w:p w:rsidR="00D545DA" w:rsidRPr="00766413" w:rsidRDefault="00D545DA" w:rsidP="00C94877">
      <w:pPr>
        <w:ind w:firstLine="567"/>
        <w:jc w:val="both"/>
      </w:pPr>
      <w:r w:rsidRPr="005946A9">
        <w:t xml:space="preserve">6. </w:t>
      </w:r>
      <w:r w:rsidRPr="000D3250"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Администрацию </w:t>
      </w:r>
      <w:r>
        <w:t xml:space="preserve">муниципального образования </w:t>
      </w:r>
      <w:r w:rsidRPr="00AB1AF0">
        <w:t>«Морозовское городское поселение Всеволожского муниципального</w:t>
      </w:r>
      <w:r>
        <w:t xml:space="preserve"> района Ленинградской области» (далее</w:t>
      </w:r>
      <w:r w:rsidR="00C94877">
        <w:t xml:space="preserve"> – </w:t>
      </w:r>
      <w:r>
        <w:t>Администрация)</w:t>
      </w:r>
      <w:r w:rsidRPr="000D3250">
        <w:t>.</w:t>
      </w:r>
    </w:p>
    <w:p w:rsidR="00D545DA" w:rsidRPr="00766413" w:rsidRDefault="00D545DA" w:rsidP="00C94877">
      <w:pPr>
        <w:ind w:firstLine="567"/>
        <w:jc w:val="both"/>
      </w:pPr>
      <w:bookmarkStart w:id="3" w:name="Par26"/>
      <w:bookmarkEnd w:id="3"/>
      <w:r w:rsidRPr="005946A9">
        <w:t>7</w:t>
      </w:r>
      <w:r>
        <w:t>.</w:t>
      </w:r>
      <w:r w:rsidRPr="00766413">
        <w:t xml:space="preserve">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</w:t>
      </w:r>
      <w:r>
        <w:t>Главе администрации</w:t>
      </w:r>
      <w:r w:rsidRPr="00766413">
        <w:t>, которое принимает его на хранение по акту приема-передачи не позднее 5 рабочих дней со дня регистрации уведомления в журнале регистрации</w:t>
      </w:r>
      <w:r>
        <w:t xml:space="preserve"> входящей корреспонденции Администрации</w:t>
      </w:r>
      <w:r w:rsidRPr="00766413">
        <w:t>.</w:t>
      </w:r>
    </w:p>
    <w:p w:rsidR="00D545DA" w:rsidRPr="00EB50B9" w:rsidRDefault="00D545DA" w:rsidP="00C94877">
      <w:pPr>
        <w:ind w:firstLine="567"/>
        <w:jc w:val="both"/>
      </w:pPr>
      <w:r w:rsidRPr="005946A9">
        <w:t xml:space="preserve">8. </w:t>
      </w:r>
      <w:r w:rsidRPr="00211ADE">
        <w:t xml:space="preserve">Подарок, независимо от его стоимости, подлежит передаче на хранение в порядке, предусмотренном </w:t>
      </w:r>
      <w:hyperlink w:anchor="Par26" w:history="1">
        <w:r w:rsidRPr="00295D32">
          <w:rPr>
            <w:rStyle w:val="a6"/>
            <w:color w:val="000000"/>
            <w:u w:val="none"/>
          </w:rPr>
          <w:t>пунктом 7</w:t>
        </w:r>
      </w:hyperlink>
      <w:r w:rsidRPr="00211ADE">
        <w:t xml:space="preserve"> настоящего Положения.</w:t>
      </w:r>
    </w:p>
    <w:p w:rsidR="00D545DA" w:rsidRPr="00A42147" w:rsidRDefault="00D545DA" w:rsidP="00C94877">
      <w:pPr>
        <w:ind w:firstLine="567"/>
        <w:jc w:val="both"/>
      </w:pPr>
      <w:r w:rsidRPr="00A42147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545DA" w:rsidRPr="00EB50B9" w:rsidRDefault="00D545DA" w:rsidP="00C94877">
      <w:pPr>
        <w:ind w:firstLine="567"/>
        <w:jc w:val="both"/>
      </w:pPr>
      <w:r w:rsidRPr="005946A9">
        <w:t>10</w:t>
      </w:r>
      <w:r w:rsidRPr="0095104D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545DA" w:rsidRPr="00EB50B9" w:rsidRDefault="00D545DA" w:rsidP="00C94877">
      <w:pPr>
        <w:ind w:firstLine="567"/>
        <w:jc w:val="both"/>
      </w:pPr>
      <w:r w:rsidRPr="005946A9">
        <w:lastRenderedPageBreak/>
        <w:t xml:space="preserve">11. </w:t>
      </w:r>
      <w:bookmarkStart w:id="4" w:name="Par33"/>
      <w:bookmarkEnd w:id="4"/>
      <w:r>
        <w:t>Администрация обеспечивает</w:t>
      </w:r>
      <w:r w:rsidRPr="00B324A4">
        <w:t xml:space="preserve"> включение в установленном порядке принятого подарка, стоимость которого превышает 3 тыс. рублей, в реестр муниципального имущества муниципального образования.</w:t>
      </w:r>
    </w:p>
    <w:p w:rsidR="00D545DA" w:rsidRPr="00EB50B9" w:rsidRDefault="00D545DA" w:rsidP="00C94877">
      <w:pPr>
        <w:ind w:firstLine="567"/>
        <w:jc w:val="both"/>
      </w:pPr>
      <w:r w:rsidRPr="005946A9">
        <w:t xml:space="preserve">12. </w:t>
      </w:r>
      <w:bookmarkStart w:id="5" w:name="Par34"/>
      <w:bookmarkEnd w:id="5"/>
      <w:r w:rsidR="00C94877">
        <w:t>Лицо,</w:t>
      </w:r>
      <w:r>
        <w:t xml:space="preserve"> </w:t>
      </w:r>
      <w:r w:rsidRPr="00387F2B">
        <w:t xml:space="preserve">сдавшее подарок, может его выкупить, направив на </w:t>
      </w:r>
      <w:r w:rsidR="00C94877">
        <w:t>имя г</w:t>
      </w:r>
      <w:r>
        <w:t>лав</w:t>
      </w:r>
      <w:r w:rsidR="00C94877">
        <w:t>ы</w:t>
      </w:r>
      <w:r>
        <w:t xml:space="preserve"> </w:t>
      </w:r>
      <w:r w:rsidR="00C94877">
        <w:t>Администрации</w:t>
      </w:r>
      <w:r>
        <w:t xml:space="preserve"> </w:t>
      </w:r>
      <w:r w:rsidRPr="00387F2B">
        <w:t>соответствующее заявление не позднее двух месяцев со дня сдачи подарка.</w:t>
      </w:r>
    </w:p>
    <w:p w:rsidR="00D545DA" w:rsidRPr="003E4562" w:rsidRDefault="00D545DA" w:rsidP="00C94877">
      <w:pPr>
        <w:ind w:firstLine="567"/>
        <w:jc w:val="both"/>
      </w:pPr>
      <w:r w:rsidRPr="005946A9">
        <w:t xml:space="preserve">13. </w:t>
      </w:r>
      <w:r>
        <w:t>Администрация</w:t>
      </w:r>
      <w:r w:rsidRPr="003E4562">
        <w:t xml:space="preserve">, в течение 3 месяцев со дня поступления заявления, указанного в </w:t>
      </w:r>
      <w:hyperlink w:anchor="Par33" w:history="1">
        <w:r w:rsidRPr="00267FAE">
          <w:rPr>
            <w:rStyle w:val="a6"/>
            <w:color w:val="000000"/>
            <w:u w:val="none"/>
          </w:rPr>
          <w:t>пункте 12</w:t>
        </w:r>
      </w:hyperlink>
      <w:r w:rsidRPr="003E4562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545DA" w:rsidRPr="003E4562" w:rsidRDefault="00D545DA" w:rsidP="00C94877">
      <w:pPr>
        <w:ind w:firstLine="567"/>
        <w:jc w:val="both"/>
      </w:pPr>
      <w:r w:rsidRPr="003E4562">
        <w:t>13.1. В случае</w:t>
      </w:r>
      <w:r w:rsidR="00C94877">
        <w:t>,</w:t>
      </w:r>
      <w:r w:rsidRPr="003E4562">
        <w:t xml:space="preserve"> если в отношении подарка, изготовленного из драгоценных металлов и (или) драгоценных камней, не поступило заявление, указанное в </w:t>
      </w:r>
      <w:hyperlink w:anchor="Par33" w:history="1">
        <w:r w:rsidRPr="00267FAE">
          <w:rPr>
            <w:rStyle w:val="a6"/>
            <w:color w:val="000000"/>
            <w:u w:val="none"/>
          </w:rPr>
          <w:t>пункте 12</w:t>
        </w:r>
      </w:hyperlink>
      <w:r w:rsidRPr="003E4562">
        <w:t xml:space="preserve"> настоящего Положения, либо в случае отказа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545DA" w:rsidRPr="00EB50B9" w:rsidRDefault="00D545DA" w:rsidP="00C94877">
      <w:pPr>
        <w:ind w:firstLine="567"/>
        <w:jc w:val="both"/>
      </w:pPr>
      <w:r w:rsidRPr="005946A9">
        <w:t xml:space="preserve">14. </w:t>
      </w:r>
      <w:bookmarkStart w:id="6" w:name="Par39"/>
      <w:bookmarkEnd w:id="6"/>
      <w:r w:rsidRPr="00C8773B">
        <w:t xml:space="preserve">Подарок, в отношении которого не поступило заявление, указанное в </w:t>
      </w:r>
      <w:hyperlink w:anchor="Par33" w:history="1">
        <w:r w:rsidRPr="00F77852">
          <w:rPr>
            <w:rStyle w:val="a6"/>
            <w:color w:val="000000"/>
            <w:u w:val="none"/>
          </w:rPr>
          <w:t>пункте 12</w:t>
        </w:r>
      </w:hyperlink>
      <w:r w:rsidRPr="00C8773B">
        <w:t xml:space="preserve"> настоящего Положения, может использоваться органом местного самоуправления для обеспечения деятельности органа местного самоуправления.</w:t>
      </w:r>
      <w:r w:rsidRPr="00EB50B9">
        <w:t xml:space="preserve"> </w:t>
      </w:r>
    </w:p>
    <w:p w:rsidR="00D545DA" w:rsidRPr="00EB50B9" w:rsidRDefault="00D545DA" w:rsidP="00C94877">
      <w:pPr>
        <w:ind w:firstLine="567"/>
        <w:jc w:val="both"/>
      </w:pPr>
      <w:r w:rsidRPr="005946A9">
        <w:t>15</w:t>
      </w:r>
      <w:r w:rsidRPr="00F34B49">
        <w:t xml:space="preserve">. В случае нецелесообразности использования подарка </w:t>
      </w:r>
      <w:r w:rsidR="00C94877">
        <w:t>гл</w:t>
      </w:r>
      <w:r>
        <w:t xml:space="preserve">авой </w:t>
      </w:r>
      <w:r w:rsidR="00C94877">
        <w:t>А</w:t>
      </w:r>
      <w:r>
        <w:t>дминистрации</w:t>
      </w:r>
      <w:r w:rsidRPr="00387F2B">
        <w:t xml:space="preserve"> </w:t>
      </w:r>
      <w:r w:rsidRPr="00F34B49"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545DA" w:rsidRPr="00EB50B9" w:rsidRDefault="00D545DA" w:rsidP="00C94877">
      <w:pPr>
        <w:ind w:firstLine="567"/>
        <w:jc w:val="both"/>
      </w:pPr>
      <w:r w:rsidRPr="005946A9">
        <w:t xml:space="preserve">16. </w:t>
      </w:r>
      <w:r w:rsidRPr="00443324">
        <w:t xml:space="preserve">Оценка стоимости подарка для реализации (выкупа), предусмотренная </w:t>
      </w:r>
      <w:hyperlink w:anchor="Par34" w:history="1">
        <w:r w:rsidRPr="00F77852">
          <w:rPr>
            <w:rStyle w:val="a6"/>
            <w:color w:val="000000"/>
            <w:u w:val="none"/>
          </w:rPr>
          <w:t>пунктами 13</w:t>
        </w:r>
      </w:hyperlink>
      <w:r w:rsidRPr="00443324">
        <w:t xml:space="preserve"> и </w:t>
      </w:r>
      <w:hyperlink w:anchor="Par39" w:history="1">
        <w:r w:rsidRPr="00C94877">
          <w:rPr>
            <w:rStyle w:val="a6"/>
            <w:color w:val="000000"/>
            <w:u w:val="none"/>
          </w:rPr>
          <w:t>15</w:t>
        </w:r>
      </w:hyperlink>
      <w:r w:rsidRPr="00443324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45DA" w:rsidRPr="00EB50B9" w:rsidRDefault="00D545DA" w:rsidP="00C94877">
      <w:pPr>
        <w:ind w:firstLine="567"/>
        <w:jc w:val="both"/>
      </w:pPr>
      <w:r w:rsidRPr="005946A9">
        <w:t xml:space="preserve">17. </w:t>
      </w:r>
      <w:r w:rsidRPr="00443324">
        <w:t>В случае</w:t>
      </w:r>
      <w:r w:rsidR="00C94877">
        <w:t>,</w:t>
      </w:r>
      <w:r w:rsidRPr="00443324">
        <w:t xml:space="preserve"> если подарок не выкуплен или не реализован, </w:t>
      </w:r>
      <w:r w:rsidR="00C94877">
        <w:t>г</w:t>
      </w:r>
      <w:r>
        <w:t>лав</w:t>
      </w:r>
      <w:r w:rsidR="00C94877">
        <w:t>ой</w:t>
      </w:r>
      <w:r>
        <w:t xml:space="preserve"> </w:t>
      </w:r>
      <w:r w:rsidR="00C94877">
        <w:t>А</w:t>
      </w:r>
      <w:r>
        <w:t>дминистрации</w:t>
      </w:r>
      <w:r w:rsidRPr="00387F2B">
        <w:t xml:space="preserve"> </w:t>
      </w:r>
      <w:r w:rsidRPr="00443324">
        <w:t>принимает</w:t>
      </w:r>
      <w:r w:rsidR="00C94877">
        <w:t>ся</w:t>
      </w:r>
      <w:r w:rsidRPr="00443324"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45DA" w:rsidRDefault="00D545DA" w:rsidP="00C94877">
      <w:pPr>
        <w:ind w:firstLine="567"/>
        <w:jc w:val="both"/>
      </w:pPr>
      <w:r w:rsidRPr="005946A9">
        <w:t xml:space="preserve">18. </w:t>
      </w:r>
      <w:r w:rsidRPr="00DB77B4">
        <w:t xml:space="preserve">Средства, вырученные от реализации (выкупа) подарка, зачисляются в доход бюджета </w:t>
      </w:r>
      <w:r>
        <w:t>муниципального образования</w:t>
      </w:r>
      <w:r w:rsidRPr="00DB77B4">
        <w:t xml:space="preserve"> в порядке, установленном бюджетным законодательством Российской Федерации.</w:t>
      </w:r>
    </w:p>
    <w:p w:rsidR="00D545DA" w:rsidRDefault="00D545DA" w:rsidP="00D545DA">
      <w:pPr>
        <w:ind w:left="5529"/>
        <w:jc w:val="right"/>
      </w:pPr>
    </w:p>
    <w:p w:rsidR="00D545DA" w:rsidRDefault="00D545DA" w:rsidP="00D545DA">
      <w:pPr>
        <w:ind w:left="5529"/>
        <w:jc w:val="right"/>
      </w:pPr>
    </w:p>
    <w:p w:rsidR="00D545DA" w:rsidRDefault="00D545DA" w:rsidP="00D545DA">
      <w:pPr>
        <w:pStyle w:val="a3"/>
        <w:jc w:val="left"/>
        <w:rPr>
          <w:lang w:val="ru-RU"/>
        </w:rPr>
      </w:pPr>
    </w:p>
    <w:p w:rsidR="00D545DA" w:rsidRDefault="00D545DA" w:rsidP="00D545DA">
      <w:pPr>
        <w:pStyle w:val="a3"/>
        <w:jc w:val="left"/>
        <w:rPr>
          <w:lang w:val="ru-RU"/>
        </w:rPr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013D11" w:rsidRDefault="00013D11" w:rsidP="007D1E50">
      <w:pPr>
        <w:jc w:val="right"/>
      </w:pPr>
    </w:p>
    <w:p w:rsidR="00013D11" w:rsidRDefault="00013D11" w:rsidP="007D1E50">
      <w:pPr>
        <w:jc w:val="right"/>
      </w:pPr>
    </w:p>
    <w:p w:rsidR="00013D11" w:rsidRDefault="00013D11" w:rsidP="007D1E50">
      <w:pPr>
        <w:jc w:val="right"/>
      </w:pPr>
    </w:p>
    <w:p w:rsidR="002B7E31" w:rsidRDefault="007D1E50" w:rsidP="007D1E50">
      <w:pPr>
        <w:jc w:val="right"/>
      </w:pPr>
      <w:r w:rsidRPr="005946A9">
        <w:lastRenderedPageBreak/>
        <w:t xml:space="preserve">Приложение к Положению </w:t>
      </w:r>
    </w:p>
    <w:p w:rsidR="002B7E31" w:rsidRDefault="002B7E31" w:rsidP="002B7E31">
      <w:pPr>
        <w:jc w:val="right"/>
      </w:pPr>
      <w:r w:rsidRPr="005946A9">
        <w:t>Уведомление о получении подарка</w:t>
      </w:r>
    </w:p>
    <w:p w:rsidR="002B7E31" w:rsidRDefault="002B7E31" w:rsidP="002B7E31"/>
    <w:p w:rsidR="007D1E50" w:rsidRPr="005946A9" w:rsidRDefault="007D1E50" w:rsidP="007D1E50">
      <w:pPr>
        <w:jc w:val="right"/>
      </w:pPr>
      <w:r w:rsidRPr="005946A9">
        <w:t xml:space="preserve">                          _____________________________</w:t>
      </w:r>
    </w:p>
    <w:p w:rsidR="002B7E31" w:rsidRDefault="00013D11" w:rsidP="00013D11">
      <w:pPr>
        <w:jc w:val="right"/>
      </w:pPr>
      <w:r>
        <w:t xml:space="preserve">                                              </w:t>
      </w:r>
      <w:r w:rsidR="007D1E50" w:rsidRPr="005946A9">
        <w:t>(Руководителю</w:t>
      </w:r>
      <w:r>
        <w:t xml:space="preserve"> </w:t>
      </w:r>
      <w:r>
        <w:tab/>
      </w:r>
      <w:r w:rsidR="007D1E50" w:rsidRPr="005946A9">
        <w:t xml:space="preserve">                         _____________________________</w:t>
      </w:r>
    </w:p>
    <w:p w:rsidR="007D1E50" w:rsidRPr="005946A9" w:rsidRDefault="007D1E50" w:rsidP="007D1E50">
      <w:pPr>
        <w:jc w:val="right"/>
      </w:pPr>
      <w:r w:rsidRPr="005946A9">
        <w:t xml:space="preserve">                органа местного самоуправления)                                                                                                             </w:t>
      </w:r>
    </w:p>
    <w:p w:rsidR="007D1E50" w:rsidRPr="005946A9" w:rsidRDefault="007D1E50" w:rsidP="007D1E50">
      <w:pPr>
        <w:jc w:val="right"/>
      </w:pPr>
      <w:r w:rsidRPr="005946A9">
        <w:t xml:space="preserve">                                  </w:t>
      </w:r>
      <w:r>
        <w:t xml:space="preserve">                            </w:t>
      </w:r>
      <w:r w:rsidRPr="005946A9">
        <w:t xml:space="preserve"> от ___________________________                  ___________________________</w:t>
      </w:r>
      <w:r w:rsidR="002B7E31">
        <w:t>__</w:t>
      </w:r>
    </w:p>
    <w:p w:rsidR="007D1E50" w:rsidRPr="005946A9" w:rsidRDefault="007D1E50" w:rsidP="007D1E50">
      <w:pPr>
        <w:jc w:val="right"/>
      </w:pPr>
      <w:r w:rsidRPr="005946A9">
        <w:t xml:space="preserve">                                   (ф.и.о., занимаемая должность)</w:t>
      </w:r>
    </w:p>
    <w:p w:rsidR="007D1E50" w:rsidRPr="005946A9" w:rsidRDefault="007D1E50" w:rsidP="007D1E50">
      <w:pPr>
        <w:jc w:val="both"/>
      </w:pPr>
    </w:p>
    <w:p w:rsidR="002B7E31" w:rsidRDefault="002B7E31" w:rsidP="002B7E31">
      <w:pPr>
        <w:jc w:val="center"/>
      </w:pPr>
    </w:p>
    <w:p w:rsidR="002B7E31" w:rsidRDefault="002B7E31" w:rsidP="007D1E50">
      <w:pPr>
        <w:jc w:val="both"/>
      </w:pPr>
    </w:p>
    <w:p w:rsidR="002B7E31" w:rsidRDefault="007D1E50" w:rsidP="002B7E31">
      <w:pPr>
        <w:jc w:val="center"/>
      </w:pPr>
      <w:r w:rsidRPr="005946A9">
        <w:t>Уведомление о получении подарка</w:t>
      </w:r>
    </w:p>
    <w:p w:rsidR="007D1E50" w:rsidRPr="005946A9" w:rsidRDefault="007D1E50" w:rsidP="002B7E31">
      <w:pPr>
        <w:jc w:val="center"/>
      </w:pPr>
      <w:r w:rsidRPr="005946A9">
        <w:t xml:space="preserve"> от </w:t>
      </w:r>
      <w:r w:rsidR="002B7E31">
        <w:t>«</w:t>
      </w:r>
      <w:r w:rsidRPr="005946A9">
        <w:t>__</w:t>
      </w:r>
      <w:r w:rsidR="002B7E31">
        <w:t>»</w:t>
      </w:r>
      <w:r w:rsidRPr="005946A9">
        <w:t xml:space="preserve"> ________ 20__ г.</w:t>
      </w:r>
    </w:p>
    <w:p w:rsidR="007D1E50" w:rsidRPr="005946A9" w:rsidRDefault="007D1E50" w:rsidP="007D1E50">
      <w:pPr>
        <w:jc w:val="both"/>
      </w:pPr>
    </w:p>
    <w:p w:rsidR="002B7E31" w:rsidRPr="005F7B83" w:rsidRDefault="007D1E50" w:rsidP="002B7E31">
      <w:pPr>
        <w:autoSpaceDE w:val="0"/>
        <w:autoSpaceDN w:val="0"/>
        <w:ind w:firstLine="567"/>
        <w:jc w:val="both"/>
      </w:pPr>
      <w:r w:rsidRPr="005946A9">
        <w:t xml:space="preserve"> </w:t>
      </w:r>
      <w:r w:rsidR="002B7E31" w:rsidRPr="005F7B83">
        <w:t>Я, _____________________________________________________________________</w:t>
      </w:r>
    </w:p>
    <w:p w:rsidR="002B7E31" w:rsidRPr="005F7B83" w:rsidRDefault="002B7E31" w:rsidP="002B7E31">
      <w:pPr>
        <w:autoSpaceDE w:val="0"/>
        <w:autoSpaceDN w:val="0"/>
        <w:jc w:val="center"/>
        <w:rPr>
          <w:i/>
        </w:rPr>
      </w:pPr>
      <w:r w:rsidRPr="005F7B83">
        <w:rPr>
          <w:i/>
        </w:rPr>
        <w:t>(Ф.И.О., наименование должности/муниципального образования)</w:t>
      </w:r>
    </w:p>
    <w:p w:rsidR="002B7E31" w:rsidRDefault="002B7E31" w:rsidP="002B7E31">
      <w:pPr>
        <w:jc w:val="both"/>
      </w:pPr>
      <w:r w:rsidRPr="005F7B83">
        <w:t>__________________________________________________________________________</w:t>
      </w:r>
      <w:r>
        <w:t>__</w:t>
      </w:r>
      <w:r w:rsidRPr="005F7B83">
        <w:t>_</w:t>
      </w:r>
      <w:r w:rsidR="007D1E50" w:rsidRPr="005946A9">
        <w:t xml:space="preserve">   </w:t>
      </w:r>
    </w:p>
    <w:p w:rsidR="002B7E31" w:rsidRDefault="002B7E31" w:rsidP="007D1E50">
      <w:pPr>
        <w:jc w:val="both"/>
      </w:pPr>
    </w:p>
    <w:p w:rsidR="007D1E50" w:rsidRPr="005946A9" w:rsidRDefault="007D1E50" w:rsidP="007D1E50">
      <w:pPr>
        <w:jc w:val="both"/>
      </w:pPr>
      <w:r w:rsidRPr="005946A9">
        <w:t>Извещаю о получении ____________________________</w:t>
      </w:r>
    </w:p>
    <w:p w:rsidR="007D1E50" w:rsidRPr="005946A9" w:rsidRDefault="007D1E50" w:rsidP="007D1E50">
      <w:pPr>
        <w:jc w:val="both"/>
      </w:pPr>
      <w:r w:rsidRPr="005946A9">
        <w:t xml:space="preserve">                                                      (дата получения)</w:t>
      </w:r>
    </w:p>
    <w:p w:rsidR="007D1E50" w:rsidRPr="005946A9" w:rsidRDefault="007D1E50" w:rsidP="007D1E50">
      <w:pPr>
        <w:jc w:val="both"/>
      </w:pPr>
      <w:r w:rsidRPr="005946A9">
        <w:t>подарка(</w:t>
      </w:r>
      <w:proofErr w:type="spellStart"/>
      <w:r w:rsidRPr="005946A9">
        <w:t>ов</w:t>
      </w:r>
      <w:proofErr w:type="spellEnd"/>
      <w:r w:rsidRPr="005946A9">
        <w:t>) на_____________________________________________________</w:t>
      </w:r>
      <w:r w:rsidR="002B7E31">
        <w:t>____________</w:t>
      </w:r>
    </w:p>
    <w:p w:rsidR="007D1E50" w:rsidRPr="005946A9" w:rsidRDefault="007D1E50" w:rsidP="007D1E50">
      <w:pPr>
        <w:jc w:val="both"/>
      </w:pPr>
      <w:r w:rsidRPr="005946A9">
        <w:t xml:space="preserve">                   (наименование протокольного мероприятия, служебной</w:t>
      </w:r>
    </w:p>
    <w:p w:rsidR="007D1E50" w:rsidRPr="005946A9" w:rsidRDefault="007D1E50" w:rsidP="007D1E50">
      <w:pPr>
        <w:jc w:val="both"/>
      </w:pPr>
      <w:r w:rsidRPr="005946A9">
        <w:t xml:space="preserve">                  командировки, другого официального мероприятия, место</w:t>
      </w:r>
    </w:p>
    <w:p w:rsidR="007D1E50" w:rsidRPr="005946A9" w:rsidRDefault="007D1E50" w:rsidP="007D1E50">
      <w:pPr>
        <w:jc w:val="both"/>
      </w:pPr>
      <w:r w:rsidRPr="005946A9">
        <w:t xml:space="preserve">                                   и дата проведения)</w:t>
      </w:r>
    </w:p>
    <w:p w:rsidR="007D1E50" w:rsidRPr="005946A9" w:rsidRDefault="007D1E50" w:rsidP="007D1E50">
      <w:pPr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7D1E50" w:rsidRPr="00BA6EDE" w:rsidTr="007D1E50">
        <w:tc>
          <w:tcPr>
            <w:tcW w:w="2426" w:type="dxa"/>
          </w:tcPr>
          <w:p w:rsidR="007D1E50" w:rsidRPr="005946A9" w:rsidRDefault="007D1E50" w:rsidP="007D1E50">
            <w:pPr>
              <w:jc w:val="center"/>
            </w:pPr>
            <w:r w:rsidRPr="005946A9">
              <w:t>Наименование подарка</w:t>
            </w:r>
          </w:p>
        </w:tc>
        <w:tc>
          <w:tcPr>
            <w:tcW w:w="3421" w:type="dxa"/>
          </w:tcPr>
          <w:p w:rsidR="007D1E50" w:rsidRPr="005946A9" w:rsidRDefault="007D1E50" w:rsidP="007D1E50">
            <w:pPr>
              <w:jc w:val="center"/>
            </w:pPr>
            <w:r w:rsidRPr="005946A9">
              <w:t>Характеристика подарка, его описание</w:t>
            </w:r>
          </w:p>
        </w:tc>
        <w:tc>
          <w:tcPr>
            <w:tcW w:w="1881" w:type="dxa"/>
          </w:tcPr>
          <w:p w:rsidR="007D1E50" w:rsidRPr="005946A9" w:rsidRDefault="007D1E50" w:rsidP="007D1E50">
            <w:pPr>
              <w:jc w:val="center"/>
            </w:pPr>
            <w:r w:rsidRPr="005946A9">
              <w:t>Количество предметов</w:t>
            </w:r>
          </w:p>
        </w:tc>
        <w:tc>
          <w:tcPr>
            <w:tcW w:w="1911" w:type="dxa"/>
          </w:tcPr>
          <w:p w:rsidR="007D1E50" w:rsidRPr="005946A9" w:rsidRDefault="007D1E50" w:rsidP="007D1E50">
            <w:pPr>
              <w:jc w:val="center"/>
            </w:pPr>
            <w:r w:rsidRPr="005946A9">
              <w:t xml:space="preserve">Стоимость в рублях </w:t>
            </w:r>
            <w:hyperlink w:anchor="Par116" w:history="1">
              <w:r w:rsidRPr="001342D3">
                <w:rPr>
                  <w:color w:val="000000" w:themeColor="text1"/>
                </w:rPr>
                <w:t>&lt;*&gt;</w:t>
              </w:r>
            </w:hyperlink>
          </w:p>
        </w:tc>
      </w:tr>
      <w:tr w:rsidR="007D1E50" w:rsidRPr="00BA6EDE" w:rsidTr="007D1E50">
        <w:tc>
          <w:tcPr>
            <w:tcW w:w="2426" w:type="dxa"/>
          </w:tcPr>
          <w:p w:rsidR="007D1E50" w:rsidRPr="005946A9" w:rsidRDefault="007D1E50" w:rsidP="007D1E50">
            <w:r w:rsidRPr="005946A9">
              <w:t>1.</w:t>
            </w:r>
          </w:p>
          <w:p w:rsidR="007D1E50" w:rsidRPr="005946A9" w:rsidRDefault="007D1E50" w:rsidP="007D1E50">
            <w:r w:rsidRPr="005946A9">
              <w:t>2.</w:t>
            </w:r>
          </w:p>
          <w:p w:rsidR="007D1E50" w:rsidRPr="005946A9" w:rsidRDefault="007D1E50" w:rsidP="007D1E50">
            <w:r w:rsidRPr="005946A9">
              <w:t>3.</w:t>
            </w:r>
          </w:p>
          <w:p w:rsidR="007D1E50" w:rsidRPr="005946A9" w:rsidRDefault="007D1E50" w:rsidP="007D1E50">
            <w:r w:rsidRPr="005946A9">
              <w:t>Итого</w:t>
            </w:r>
          </w:p>
        </w:tc>
        <w:tc>
          <w:tcPr>
            <w:tcW w:w="3421" w:type="dxa"/>
          </w:tcPr>
          <w:p w:rsidR="007D1E50" w:rsidRPr="00BA6EDE" w:rsidRDefault="007D1E50" w:rsidP="007D1E50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7D1E50" w:rsidRPr="00BA6EDE" w:rsidRDefault="007D1E50" w:rsidP="007D1E5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7D1E50" w:rsidRPr="00BA6EDE" w:rsidRDefault="007D1E50" w:rsidP="007D1E50">
            <w:pPr>
              <w:rPr>
                <w:sz w:val="28"/>
                <w:szCs w:val="28"/>
              </w:rPr>
            </w:pPr>
          </w:p>
        </w:tc>
      </w:tr>
    </w:tbl>
    <w:p w:rsidR="007D1E50" w:rsidRPr="00BA6EDE" w:rsidRDefault="007D1E50" w:rsidP="007D1E50">
      <w:pPr>
        <w:jc w:val="both"/>
        <w:rPr>
          <w:sz w:val="28"/>
          <w:szCs w:val="28"/>
        </w:rPr>
      </w:pPr>
    </w:p>
    <w:p w:rsidR="007D1E50" w:rsidRPr="005946A9" w:rsidRDefault="007D1E50" w:rsidP="007D1E50">
      <w:pPr>
        <w:jc w:val="both"/>
      </w:pPr>
      <w:r w:rsidRPr="005946A9">
        <w:t>Приложение: _______________________________________ на _____ листах.</w:t>
      </w:r>
    </w:p>
    <w:p w:rsidR="007D1E50" w:rsidRPr="005946A9" w:rsidRDefault="007D1E50" w:rsidP="007D1E50">
      <w:pPr>
        <w:jc w:val="both"/>
      </w:pPr>
      <w:r w:rsidRPr="005946A9">
        <w:t xml:space="preserve">                                        (наименование документа)</w:t>
      </w:r>
    </w:p>
    <w:p w:rsidR="007D1E50" w:rsidRPr="005946A9" w:rsidRDefault="007D1E50" w:rsidP="007D1E50">
      <w:pPr>
        <w:jc w:val="both"/>
      </w:pPr>
    </w:p>
    <w:p w:rsidR="007D1E50" w:rsidRPr="005946A9" w:rsidRDefault="007D1E50" w:rsidP="007D1E50">
      <w:pPr>
        <w:jc w:val="both"/>
      </w:pPr>
      <w:r w:rsidRPr="005946A9">
        <w:t>Лицо, представившее</w:t>
      </w:r>
    </w:p>
    <w:p w:rsidR="007D1E50" w:rsidRPr="005946A9" w:rsidRDefault="007D1E50" w:rsidP="007D1E50">
      <w:pPr>
        <w:jc w:val="both"/>
      </w:pPr>
      <w:r w:rsidRPr="005946A9">
        <w:t>уведомление         _________  _________________________  "__" ____ 20__ г.</w:t>
      </w:r>
    </w:p>
    <w:p w:rsidR="007D1E50" w:rsidRPr="005946A9" w:rsidRDefault="007D1E50" w:rsidP="007D1E50">
      <w:pPr>
        <w:jc w:val="both"/>
      </w:pPr>
      <w:r w:rsidRPr="005946A9">
        <w:t xml:space="preserve">                                                  (подпись)     (расшифровка подписи)</w:t>
      </w:r>
    </w:p>
    <w:p w:rsidR="007D1E50" w:rsidRPr="005946A9" w:rsidRDefault="007D1E50" w:rsidP="007D1E50">
      <w:pPr>
        <w:jc w:val="both"/>
      </w:pPr>
    </w:p>
    <w:p w:rsidR="007D1E50" w:rsidRPr="005946A9" w:rsidRDefault="007D1E50" w:rsidP="007D1E50">
      <w:pPr>
        <w:jc w:val="both"/>
      </w:pPr>
      <w:r w:rsidRPr="005946A9">
        <w:t>Лицо, принявшее</w:t>
      </w:r>
    </w:p>
    <w:p w:rsidR="007D1E50" w:rsidRPr="005946A9" w:rsidRDefault="007D1E50" w:rsidP="007D1E50">
      <w:pPr>
        <w:jc w:val="both"/>
      </w:pPr>
      <w:r w:rsidRPr="005946A9">
        <w:t>уведомление         _________  _________________________  "__" ____ 20__ г.</w:t>
      </w:r>
    </w:p>
    <w:p w:rsidR="007D1E50" w:rsidRPr="005946A9" w:rsidRDefault="007D1E50" w:rsidP="007D1E50">
      <w:pPr>
        <w:jc w:val="both"/>
      </w:pPr>
      <w:r w:rsidRPr="005946A9">
        <w:t xml:space="preserve">                                    (подпись)      (расшифровка подписи)</w:t>
      </w:r>
    </w:p>
    <w:p w:rsidR="007D1E50" w:rsidRPr="00BA6EDE" w:rsidRDefault="007D1E50" w:rsidP="007D1E50">
      <w:pPr>
        <w:jc w:val="both"/>
        <w:rPr>
          <w:sz w:val="28"/>
          <w:szCs w:val="28"/>
        </w:rPr>
      </w:pPr>
    </w:p>
    <w:p w:rsidR="007D1E50" w:rsidRPr="005946A9" w:rsidRDefault="007D1E50" w:rsidP="007D1E50">
      <w:pPr>
        <w:jc w:val="both"/>
      </w:pPr>
      <w:r w:rsidRPr="005946A9">
        <w:t>Регистрационный номер в журнале регистрации уведомлений ___________________</w:t>
      </w:r>
    </w:p>
    <w:p w:rsidR="007D1E50" w:rsidRPr="005946A9" w:rsidRDefault="007D1E50" w:rsidP="007D1E50">
      <w:pPr>
        <w:jc w:val="both"/>
      </w:pPr>
    </w:p>
    <w:p w:rsidR="007D1E50" w:rsidRPr="005946A9" w:rsidRDefault="007D1E50" w:rsidP="007D1E50">
      <w:pPr>
        <w:jc w:val="both"/>
      </w:pPr>
      <w:r w:rsidRPr="005946A9">
        <w:t>"__" _________ 20__ г.</w:t>
      </w:r>
    </w:p>
    <w:p w:rsidR="007D1E50" w:rsidRPr="00BA6EDE" w:rsidRDefault="007D1E50" w:rsidP="007D1E50">
      <w:pPr>
        <w:ind w:firstLine="540"/>
        <w:jc w:val="both"/>
        <w:rPr>
          <w:sz w:val="28"/>
          <w:szCs w:val="28"/>
        </w:rPr>
      </w:pPr>
    </w:p>
    <w:p w:rsidR="007D1E50" w:rsidRPr="00DD3F39" w:rsidRDefault="007D1E50" w:rsidP="007D1E50">
      <w:pPr>
        <w:ind w:firstLine="540"/>
        <w:jc w:val="both"/>
        <w:rPr>
          <w:sz w:val="28"/>
          <w:szCs w:val="28"/>
        </w:rPr>
      </w:pPr>
      <w:bookmarkStart w:id="7" w:name="Par116"/>
      <w:bookmarkEnd w:id="7"/>
      <w:r w:rsidRPr="00BA6EDE">
        <w:t>&lt;*&gt; Заполняется при наличии документов, подтверждающих стоимость подарка.</w:t>
      </w:r>
    </w:p>
    <w:p w:rsidR="003D1A74" w:rsidRDefault="003D1A74" w:rsidP="00851A04">
      <w:pPr>
        <w:jc w:val="both"/>
      </w:pPr>
    </w:p>
    <w:sectPr w:rsidR="003D1A74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B60"/>
    <w:multiLevelType w:val="hybridMultilevel"/>
    <w:tmpl w:val="451480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61"/>
    <w:rsid w:val="00013C7A"/>
    <w:rsid w:val="00013D11"/>
    <w:rsid w:val="00015D52"/>
    <w:rsid w:val="000209E7"/>
    <w:rsid w:val="0002180F"/>
    <w:rsid w:val="00027FE4"/>
    <w:rsid w:val="00064E98"/>
    <w:rsid w:val="000C0FCB"/>
    <w:rsid w:val="000E29E9"/>
    <w:rsid w:val="00121123"/>
    <w:rsid w:val="00121A3A"/>
    <w:rsid w:val="00125786"/>
    <w:rsid w:val="001342D3"/>
    <w:rsid w:val="001424C1"/>
    <w:rsid w:val="00147FE2"/>
    <w:rsid w:val="00156533"/>
    <w:rsid w:val="00187DFF"/>
    <w:rsid w:val="001B0E31"/>
    <w:rsid w:val="001D3125"/>
    <w:rsid w:val="001D6B78"/>
    <w:rsid w:val="001E5744"/>
    <w:rsid w:val="0020530E"/>
    <w:rsid w:val="00215F97"/>
    <w:rsid w:val="00223DC9"/>
    <w:rsid w:val="002543CC"/>
    <w:rsid w:val="00267FAE"/>
    <w:rsid w:val="00277B47"/>
    <w:rsid w:val="00282A1B"/>
    <w:rsid w:val="00295D32"/>
    <w:rsid w:val="002B7E31"/>
    <w:rsid w:val="002C275D"/>
    <w:rsid w:val="002D1438"/>
    <w:rsid w:val="002D6DC7"/>
    <w:rsid w:val="002E1310"/>
    <w:rsid w:val="00311F4E"/>
    <w:rsid w:val="003127A3"/>
    <w:rsid w:val="00316BD3"/>
    <w:rsid w:val="00347933"/>
    <w:rsid w:val="00372744"/>
    <w:rsid w:val="00385CEB"/>
    <w:rsid w:val="003C7178"/>
    <w:rsid w:val="003D1A74"/>
    <w:rsid w:val="00400F6F"/>
    <w:rsid w:val="0042171C"/>
    <w:rsid w:val="00423A16"/>
    <w:rsid w:val="004251AC"/>
    <w:rsid w:val="00455C58"/>
    <w:rsid w:val="0046165F"/>
    <w:rsid w:val="00465DFC"/>
    <w:rsid w:val="004758DE"/>
    <w:rsid w:val="00480F53"/>
    <w:rsid w:val="004F019F"/>
    <w:rsid w:val="00517B6D"/>
    <w:rsid w:val="00520189"/>
    <w:rsid w:val="005208CB"/>
    <w:rsid w:val="005308D0"/>
    <w:rsid w:val="005557EA"/>
    <w:rsid w:val="00567863"/>
    <w:rsid w:val="005A1BAC"/>
    <w:rsid w:val="005A47F0"/>
    <w:rsid w:val="005A78C5"/>
    <w:rsid w:val="005F150D"/>
    <w:rsid w:val="00605C02"/>
    <w:rsid w:val="00634153"/>
    <w:rsid w:val="00645C87"/>
    <w:rsid w:val="00667EE3"/>
    <w:rsid w:val="00674E91"/>
    <w:rsid w:val="006A3CC1"/>
    <w:rsid w:val="007421B6"/>
    <w:rsid w:val="00764131"/>
    <w:rsid w:val="0079664F"/>
    <w:rsid w:val="007A165C"/>
    <w:rsid w:val="007D1E50"/>
    <w:rsid w:val="00807C22"/>
    <w:rsid w:val="00814DB7"/>
    <w:rsid w:val="008250B3"/>
    <w:rsid w:val="008307E0"/>
    <w:rsid w:val="00831B57"/>
    <w:rsid w:val="00851A04"/>
    <w:rsid w:val="00885E34"/>
    <w:rsid w:val="008C07DB"/>
    <w:rsid w:val="008E01C2"/>
    <w:rsid w:val="0091287C"/>
    <w:rsid w:val="00923ED0"/>
    <w:rsid w:val="00982F7F"/>
    <w:rsid w:val="00986382"/>
    <w:rsid w:val="009972D4"/>
    <w:rsid w:val="009A4FE5"/>
    <w:rsid w:val="00A276D9"/>
    <w:rsid w:val="00A42B6C"/>
    <w:rsid w:val="00A53EF3"/>
    <w:rsid w:val="00A753DD"/>
    <w:rsid w:val="00A84EC7"/>
    <w:rsid w:val="00A84F03"/>
    <w:rsid w:val="00AE3F5B"/>
    <w:rsid w:val="00AF1C9F"/>
    <w:rsid w:val="00B61A5F"/>
    <w:rsid w:val="00BB0456"/>
    <w:rsid w:val="00BD2D7E"/>
    <w:rsid w:val="00BF7818"/>
    <w:rsid w:val="00C21D18"/>
    <w:rsid w:val="00C53DAC"/>
    <w:rsid w:val="00C71314"/>
    <w:rsid w:val="00C8111C"/>
    <w:rsid w:val="00C8294B"/>
    <w:rsid w:val="00C94877"/>
    <w:rsid w:val="00CF242E"/>
    <w:rsid w:val="00D309FC"/>
    <w:rsid w:val="00D37B78"/>
    <w:rsid w:val="00D545DA"/>
    <w:rsid w:val="00D656C5"/>
    <w:rsid w:val="00D74BAA"/>
    <w:rsid w:val="00D75CFD"/>
    <w:rsid w:val="00D94DA8"/>
    <w:rsid w:val="00DA6771"/>
    <w:rsid w:val="00DC7EA1"/>
    <w:rsid w:val="00DF15D0"/>
    <w:rsid w:val="00DF414A"/>
    <w:rsid w:val="00E2544E"/>
    <w:rsid w:val="00E54AD0"/>
    <w:rsid w:val="00E73FE8"/>
    <w:rsid w:val="00E90F15"/>
    <w:rsid w:val="00E96E61"/>
    <w:rsid w:val="00EF60B1"/>
    <w:rsid w:val="00F06797"/>
    <w:rsid w:val="00F17E25"/>
    <w:rsid w:val="00F23605"/>
    <w:rsid w:val="00F57709"/>
    <w:rsid w:val="00F723A7"/>
    <w:rsid w:val="00F77852"/>
    <w:rsid w:val="00F807BF"/>
    <w:rsid w:val="00F8728C"/>
    <w:rsid w:val="00FB4BE5"/>
    <w:rsid w:val="00FC0920"/>
    <w:rsid w:val="00FE0EB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3BB1"/>
  <w15:docId w15:val="{B173AACA-F204-4361-B8C8-3F96A1E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1"/>
    <w:qFormat/>
    <w:rsid w:val="000209E7"/>
    <w:pPr>
      <w:jc w:val="center"/>
    </w:pPr>
    <w:rPr>
      <w:szCs w:val="20"/>
      <w:lang w:val="en-US"/>
    </w:rPr>
  </w:style>
  <w:style w:type="character" w:customStyle="1" w:styleId="1">
    <w:name w:val="Заголовок Знак1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9">
    <w:name w:val="Strong"/>
    <w:qFormat/>
    <w:rsid w:val="00282A1B"/>
    <w:rPr>
      <w:b/>
      <w:bCs/>
    </w:rPr>
  </w:style>
  <w:style w:type="paragraph" w:styleId="aa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link w:val="ac"/>
    <w:locked/>
    <w:rsid w:val="00EF60B1"/>
    <w:rPr>
      <w:lang w:eastAsia="ru-RU"/>
    </w:rPr>
  </w:style>
  <w:style w:type="paragraph" w:styleId="ac">
    <w:name w:val="Body Text"/>
    <w:basedOn w:val="a"/>
    <w:link w:val="ab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F60B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2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Заголовок Знак"/>
    <w:rsid w:val="00D545D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79</cp:revision>
  <cp:lastPrinted>2020-04-30T09:20:00Z</cp:lastPrinted>
  <dcterms:created xsi:type="dcterms:W3CDTF">2019-02-27T08:54:00Z</dcterms:created>
  <dcterms:modified xsi:type="dcterms:W3CDTF">2020-04-30T09:21:00Z</dcterms:modified>
</cp:coreProperties>
</file>