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F2" w:rsidRPr="00C069F2" w:rsidRDefault="00C069F2" w:rsidP="00C069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69F2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юридическим лицам и индивидуальным предпринимателям по охране атмосферного воздуха</w:t>
      </w:r>
    </w:p>
    <w:p w:rsidR="00C069F2" w:rsidRDefault="00C069F2" w:rsidP="00C06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9F2" w:rsidRPr="00C069F2" w:rsidRDefault="00C069F2" w:rsidP="00C069F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069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C069F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C069F2">
        <w:rPr>
          <w:rFonts w:ascii="Times New Roman" w:eastAsia="Times New Roman" w:hAnsi="Times New Roman"/>
          <w:sz w:val="28"/>
          <w:szCs w:val="28"/>
          <w:lang w:eastAsia="ru-RU"/>
        </w:rPr>
        <w:t>. 2 ст. 25 Федерального Закона «Об охране атмосферного воздуха»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воздух, должны осуществлять охрану атмосферного воздуха в соответствии с законодательством Российской Федерации в области охраны атмосферного воздуха.</w:t>
      </w:r>
    </w:p>
    <w:p w:rsidR="00C069F2" w:rsidRPr="00C069F2" w:rsidRDefault="00C069F2" w:rsidP="00C069F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C069F2">
        <w:rPr>
          <w:rFonts w:ascii="Times New Roman" w:eastAsia="Times New Roman" w:hAnsi="Times New Roman"/>
          <w:sz w:val="28"/>
          <w:szCs w:val="28"/>
          <w:lang w:eastAsia="ru-RU"/>
        </w:rPr>
        <w:t>Согласно ч. 3 ст. 19 Федерального закона «Об охране атмосферного воздуха»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  <w:proofErr w:type="gramEnd"/>
    </w:p>
    <w:p w:rsidR="00C069F2" w:rsidRPr="00C069F2" w:rsidRDefault="00C069F2" w:rsidP="00C069F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C069F2">
        <w:rPr>
          <w:rFonts w:ascii="Times New Roman" w:eastAsia="Times New Roman" w:hAnsi="Times New Roman"/>
          <w:sz w:val="28"/>
          <w:szCs w:val="28"/>
          <w:lang w:eastAsia="ru-RU"/>
        </w:rPr>
        <w:t>Требования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с учетом особенностей применяемых технологий производства продукции (товаров), выполнения работ, оказания услуг, включая непрерывность и сезонность осуществления хозяйственной и иной деятельности.</w:t>
      </w:r>
      <w:proofErr w:type="gramEnd"/>
    </w:p>
    <w:p w:rsidR="00C069F2" w:rsidRPr="00C069F2" w:rsidRDefault="00C069F2" w:rsidP="00C069F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069F2">
        <w:rPr>
          <w:rFonts w:ascii="Times New Roman" w:eastAsia="Times New Roman" w:hAnsi="Times New Roman"/>
          <w:sz w:val="28"/>
          <w:szCs w:val="28"/>
          <w:lang w:eastAsia="ru-RU"/>
        </w:rPr>
        <w:t>Временный порядок согласования Комитетом государственного экологического надзора Ленинградской области мероприятий по уменьшению выбросов вредных (загрязняющих) веществ в атмосферный воздух в периоды неблагоприятных метеорологических условий утвержден приказом Комитета государственного экологического надзора Ленинградской области от 12.11.2018 г. №01-17-26.</w:t>
      </w:r>
    </w:p>
    <w:p w:rsidR="00C069F2" w:rsidRPr="00C069F2" w:rsidRDefault="00C069F2" w:rsidP="00C069F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069F2">
        <w:rPr>
          <w:rFonts w:ascii="Times New Roman" w:eastAsia="Times New Roman" w:hAnsi="Times New Roman"/>
          <w:sz w:val="28"/>
          <w:szCs w:val="28"/>
          <w:lang w:eastAsia="ru-RU"/>
        </w:rPr>
        <w:t xml:space="preserve">В апреле 2020 года природоохранной прокуратурой на основании анализа информации ФГБУ «Северо-Западное УГМС» проведена проверка предприятий по факту проведения </w:t>
      </w:r>
      <w:proofErr w:type="gramStart"/>
      <w:r w:rsidRPr="00C069F2">
        <w:rPr>
          <w:rFonts w:ascii="Times New Roman" w:eastAsia="Times New Roman" w:hAnsi="Times New Roman"/>
          <w:sz w:val="28"/>
          <w:szCs w:val="28"/>
          <w:lang w:eastAsia="ru-RU"/>
        </w:rPr>
        <w:t>последними</w:t>
      </w:r>
      <w:proofErr w:type="gramEnd"/>
      <w:r w:rsidRPr="00C069F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уменьшению выбросов загрязняющих веществ в атмосферный воздух в периоды наступления неблагоприятных метеорологических условий. Установлено, что указанные мероприятия организациями зачастую не разрабатываются, не направляются на согласование в Комитет государственного экологического надзора Ленинградской области, не ведется учет поступающей из ФГБУ «Северо-Западное УГМС» информации о неблагоприятных метеоусловиях.</w:t>
      </w:r>
    </w:p>
    <w:p w:rsidR="00C069F2" w:rsidRPr="00C069F2" w:rsidRDefault="00C069F2" w:rsidP="00C069F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069F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изложенного, 20.03.2020 природоохранной прокуратурой 4 организациям внесены представления об устранении нарушений законодательства об охране атмосферного воздуха, в отношении 3 </w:t>
      </w:r>
      <w:r w:rsidRPr="00C069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 вынесены постановления о возбуждении дел об административных правонарушениях. Работа на данном направлении природоохранной прокуратуры продолжается.</w:t>
      </w:r>
    </w:p>
    <w:p w:rsidR="006601FB" w:rsidRPr="006601FB" w:rsidRDefault="006601FB" w:rsidP="00C069F2">
      <w:pPr>
        <w:jc w:val="right"/>
        <w:rPr>
          <w:rFonts w:ascii="Times New Roman" w:hAnsi="Times New Roman"/>
          <w:i/>
          <w:sz w:val="28"/>
          <w:szCs w:val="28"/>
        </w:rPr>
      </w:pPr>
    </w:p>
    <w:p w:rsidR="002E2208" w:rsidRDefault="00C069F2" w:rsidP="00C069F2">
      <w:pPr>
        <w:jc w:val="right"/>
      </w:pPr>
      <w:r w:rsidRPr="006601FB">
        <w:rPr>
          <w:rFonts w:ascii="Times New Roman" w:hAnsi="Times New Roman"/>
          <w:i/>
          <w:sz w:val="28"/>
          <w:szCs w:val="28"/>
        </w:rPr>
        <w:t>Ленинградская областная природоохранная прокуратура</w:t>
      </w:r>
    </w:p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9F2"/>
    <w:rsid w:val="001978D0"/>
    <w:rsid w:val="00286329"/>
    <w:rsid w:val="002E2208"/>
    <w:rsid w:val="006601FB"/>
    <w:rsid w:val="00C0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Company>Grizli777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3</cp:revision>
  <dcterms:created xsi:type="dcterms:W3CDTF">2020-05-15T07:07:00Z</dcterms:created>
  <dcterms:modified xsi:type="dcterms:W3CDTF">2020-05-15T07:10:00Z</dcterms:modified>
</cp:coreProperties>
</file>