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373CA5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>4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373CA5" w:rsidRDefault="002F71F7" w:rsidP="00373CA5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753B2" w:rsidRDefault="009753B2" w:rsidP="009753B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Усилена</w:t>
      </w:r>
      <w:r w:rsidRPr="00D2154D">
        <w:rPr>
          <w:b/>
          <w:sz w:val="28"/>
          <w:szCs w:val="28"/>
        </w:rPr>
        <w:t xml:space="preserve">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27.12.2019 подпи</w:t>
      </w:r>
      <w:r>
        <w:rPr>
          <w:sz w:val="28"/>
          <w:szCs w:val="28"/>
        </w:rPr>
        <w:t>сан Федеральный закон № 504-ФЗ «</w:t>
      </w:r>
      <w:r w:rsidRPr="00D2154D">
        <w:rPr>
          <w:sz w:val="28"/>
          <w:szCs w:val="28"/>
        </w:rPr>
        <w:t>О внесении изменений в Кодекс Российской Федерации об административных правонарушениях".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В Кодекс внесена статья 8.48, предусматривающая ответственность за несоблюдение требований к сохранению водных биологических ресурсов и среды их обитания.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 xml:space="preserve">Так,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</w:t>
      </w:r>
      <w:proofErr w:type="gramStart"/>
      <w:r w:rsidRPr="00D2154D">
        <w:rPr>
          <w:sz w:val="28"/>
          <w:szCs w:val="28"/>
        </w:rPr>
        <w:t>-в</w:t>
      </w:r>
      <w:proofErr w:type="gramEnd"/>
      <w:r w:rsidRPr="00D2154D">
        <w:rPr>
          <w:sz w:val="28"/>
          <w:szCs w:val="28"/>
        </w:rPr>
        <w:t xml:space="preserve">лечет наложение административного штрафа на граждан в размере от трех тысяч до пяти тысяч рублей; </w:t>
      </w:r>
      <w:proofErr w:type="gramStart"/>
      <w:r w:rsidRPr="00D2154D">
        <w:rPr>
          <w:sz w:val="28"/>
          <w:szCs w:val="28"/>
        </w:rPr>
        <w:t>на</w:t>
      </w:r>
      <w:proofErr w:type="gramEnd"/>
      <w:r w:rsidRPr="00D2154D">
        <w:rPr>
          <w:sz w:val="28"/>
          <w:szCs w:val="28"/>
        </w:rPr>
        <w:t xml:space="preserve"> должностных лиц - от десяти тысяч до пятнадцати тысяч рублей; на юридических лиц - от ста тысяч до двухсот тысяч рублей.</w:t>
      </w:r>
    </w:p>
    <w:p w:rsidR="009753B2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2154D">
        <w:rPr>
          <w:sz w:val="28"/>
          <w:szCs w:val="28"/>
        </w:rPr>
        <w:t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 влечет наложение административного штрафа на граждан в размере от трех тысяч до пяти тысяч рублей;</w:t>
      </w:r>
      <w:proofErr w:type="gramEnd"/>
      <w:r w:rsidRPr="00D2154D">
        <w:rPr>
          <w:sz w:val="28"/>
          <w:szCs w:val="28"/>
        </w:rPr>
        <w:t xml:space="preserve"> на должностных лиц - от восьми тысяч до десяти тысяч рублей; на юридических лиц - от пятидесяти тысяч до ста тысяч рублей.</w:t>
      </w: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  <w:bookmarkStart w:id="0" w:name="_GoBack"/>
      <w:bookmarkEnd w:id="0"/>
    </w:p>
    <w:sectPr w:rsidR="00BA04CD" w:rsidRPr="009958FE" w:rsidSect="00373CA5">
      <w:pgSz w:w="11906" w:h="16838" w:code="9"/>
      <w:pgMar w:top="1134" w:right="851" w:bottom="709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2577E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73CA5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2020-01-28T08:32:00Z</cp:lastPrinted>
  <dcterms:created xsi:type="dcterms:W3CDTF">2020-01-24T11:39:00Z</dcterms:created>
  <dcterms:modified xsi:type="dcterms:W3CDTF">2020-01-28T08:32:00Z</dcterms:modified>
</cp:coreProperties>
</file>