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62" w:rsidRPr="006A3A62" w:rsidRDefault="006A3A62" w:rsidP="006A3A62">
      <w:pPr>
        <w:spacing w:after="0" w:line="240" w:lineRule="auto"/>
        <w:jc w:val="right"/>
        <w:rPr>
          <w:rFonts w:ascii="Times New Roman" w:eastAsia="Times New Roman" w:hAnsi="Times New Roman" w:cs="Times New Roman"/>
          <w:sz w:val="28"/>
          <w:szCs w:val="28"/>
          <w:lang w:eastAsia="ru-RU"/>
        </w:rPr>
      </w:pPr>
      <w:bookmarkStart w:id="0" w:name="_Hlk4584982"/>
      <w:r w:rsidRPr="006A3A62">
        <w:rPr>
          <w:rFonts w:ascii="Times New Roman" w:eastAsia="Times New Roman" w:hAnsi="Times New Roman" w:cs="Times New Roman"/>
          <w:sz w:val="28"/>
          <w:szCs w:val="28"/>
          <w:lang w:eastAsia="ru-RU"/>
        </w:rPr>
        <w:t>УТВЕРЖДЕНО</w:t>
      </w:r>
    </w:p>
    <w:p w:rsidR="006A3A62" w:rsidRPr="006A3A62" w:rsidRDefault="006A3A62" w:rsidP="006A3A62">
      <w:pPr>
        <w:spacing w:after="0" w:line="240" w:lineRule="auto"/>
        <w:jc w:val="right"/>
        <w:rPr>
          <w:rFonts w:ascii="Times New Roman" w:eastAsia="Times New Roman" w:hAnsi="Times New Roman" w:cs="Times New Roman"/>
          <w:bCs/>
          <w:sz w:val="28"/>
          <w:szCs w:val="28"/>
          <w:lang w:eastAsia="ru-RU"/>
        </w:rPr>
      </w:pPr>
      <w:r w:rsidRPr="006A3A62">
        <w:rPr>
          <w:rFonts w:ascii="Times New Roman" w:eastAsia="Times New Roman" w:hAnsi="Times New Roman" w:cs="Times New Roman"/>
          <w:bCs/>
          <w:color w:val="000080"/>
          <w:sz w:val="28"/>
          <w:szCs w:val="28"/>
          <w:lang w:eastAsia="ru-RU"/>
        </w:rPr>
        <w:t xml:space="preserve"> </w:t>
      </w:r>
      <w:r w:rsidRPr="006A3A62">
        <w:rPr>
          <w:rFonts w:ascii="Times New Roman" w:eastAsia="Times New Roman" w:hAnsi="Times New Roman" w:cs="Times New Roman"/>
          <w:bCs/>
          <w:sz w:val="28"/>
          <w:szCs w:val="28"/>
          <w:lang w:eastAsia="ru-RU"/>
        </w:rPr>
        <w:t>постановлением администрации</w:t>
      </w:r>
    </w:p>
    <w:p w:rsidR="006A3A62" w:rsidRPr="006A3A62" w:rsidRDefault="006A3A62" w:rsidP="006A3A62">
      <w:pPr>
        <w:spacing w:after="0" w:line="240" w:lineRule="auto"/>
        <w:jc w:val="right"/>
        <w:rPr>
          <w:rFonts w:ascii="Times New Roman" w:eastAsia="Times New Roman" w:hAnsi="Times New Roman" w:cs="Times New Roman"/>
          <w:bCs/>
          <w:sz w:val="28"/>
          <w:szCs w:val="28"/>
          <w:lang w:eastAsia="ru-RU"/>
        </w:rPr>
      </w:pPr>
      <w:r w:rsidRPr="006A3A62">
        <w:rPr>
          <w:rFonts w:ascii="Times New Roman" w:eastAsia="Times New Roman" w:hAnsi="Times New Roman" w:cs="Times New Roman"/>
          <w:bCs/>
          <w:sz w:val="28"/>
          <w:szCs w:val="28"/>
          <w:lang w:eastAsia="ru-RU"/>
        </w:rPr>
        <w:t>муниципального образования</w:t>
      </w:r>
    </w:p>
    <w:p w:rsidR="006A3A62" w:rsidRPr="006A3A62" w:rsidRDefault="006A3A62" w:rsidP="006A3A62">
      <w:pPr>
        <w:spacing w:after="0" w:line="240" w:lineRule="auto"/>
        <w:jc w:val="right"/>
        <w:rPr>
          <w:rFonts w:ascii="Times New Roman" w:eastAsia="Times New Roman" w:hAnsi="Times New Roman" w:cs="Times New Roman"/>
          <w:bCs/>
          <w:sz w:val="28"/>
          <w:szCs w:val="28"/>
          <w:lang w:eastAsia="ru-RU"/>
        </w:rPr>
      </w:pPr>
      <w:r w:rsidRPr="006A3A62">
        <w:rPr>
          <w:rFonts w:ascii="Times New Roman" w:eastAsia="Times New Roman" w:hAnsi="Times New Roman" w:cs="Times New Roman"/>
          <w:bCs/>
          <w:sz w:val="28"/>
          <w:szCs w:val="28"/>
          <w:lang w:eastAsia="ru-RU"/>
        </w:rPr>
        <w:t xml:space="preserve">«Морозовское городское поселение </w:t>
      </w:r>
    </w:p>
    <w:p w:rsidR="006A3A62" w:rsidRPr="006A3A62" w:rsidRDefault="006A3A62" w:rsidP="006A3A62">
      <w:pPr>
        <w:spacing w:after="0" w:line="240" w:lineRule="auto"/>
        <w:jc w:val="right"/>
        <w:rPr>
          <w:rFonts w:ascii="Times New Roman" w:eastAsia="Times New Roman" w:hAnsi="Times New Roman" w:cs="Times New Roman"/>
          <w:bCs/>
          <w:sz w:val="28"/>
          <w:szCs w:val="28"/>
          <w:lang w:eastAsia="ru-RU"/>
        </w:rPr>
      </w:pPr>
      <w:r w:rsidRPr="006A3A62">
        <w:rPr>
          <w:rFonts w:ascii="Times New Roman" w:eastAsia="Times New Roman" w:hAnsi="Times New Roman" w:cs="Times New Roman"/>
          <w:bCs/>
          <w:sz w:val="28"/>
          <w:szCs w:val="28"/>
          <w:lang w:eastAsia="ru-RU"/>
        </w:rPr>
        <w:t xml:space="preserve">Всеволожского муниципального района </w:t>
      </w:r>
    </w:p>
    <w:p w:rsidR="006A3A62" w:rsidRPr="006A3A62" w:rsidRDefault="006A3A62" w:rsidP="006A3A62">
      <w:pPr>
        <w:spacing w:after="0" w:line="240" w:lineRule="auto"/>
        <w:jc w:val="right"/>
        <w:rPr>
          <w:rFonts w:ascii="Times New Roman" w:eastAsia="Times New Roman" w:hAnsi="Times New Roman" w:cs="Times New Roman"/>
          <w:sz w:val="28"/>
          <w:szCs w:val="28"/>
          <w:lang w:eastAsia="ru-RU"/>
        </w:rPr>
      </w:pPr>
      <w:r w:rsidRPr="006A3A62">
        <w:rPr>
          <w:rFonts w:ascii="Times New Roman" w:eastAsia="Times New Roman" w:hAnsi="Times New Roman" w:cs="Times New Roman"/>
          <w:bCs/>
          <w:sz w:val="28"/>
          <w:szCs w:val="28"/>
          <w:lang w:eastAsia="ru-RU"/>
        </w:rPr>
        <w:t>Ленинградской области»</w:t>
      </w:r>
    </w:p>
    <w:p w:rsidR="006A3A62" w:rsidRPr="006A3A62" w:rsidRDefault="006A3A62" w:rsidP="006A3A62">
      <w:pPr>
        <w:spacing w:after="0" w:line="240" w:lineRule="auto"/>
        <w:jc w:val="right"/>
        <w:rPr>
          <w:rFonts w:ascii="Times New Roman" w:eastAsia="Times New Roman" w:hAnsi="Times New Roman" w:cs="Times New Roman"/>
          <w:sz w:val="28"/>
          <w:szCs w:val="28"/>
          <w:u w:val="single"/>
          <w:lang w:eastAsia="ru-RU"/>
        </w:rPr>
      </w:pPr>
      <w:r w:rsidRPr="006A3A62">
        <w:rPr>
          <w:rFonts w:ascii="Times New Roman" w:eastAsia="Times New Roman" w:hAnsi="Times New Roman" w:cs="Times New Roman"/>
          <w:bCs/>
          <w:sz w:val="28"/>
          <w:szCs w:val="28"/>
          <w:lang w:eastAsia="ru-RU"/>
        </w:rPr>
        <w:t xml:space="preserve">от </w:t>
      </w:r>
      <w:r w:rsidR="001B6CE2">
        <w:rPr>
          <w:rFonts w:ascii="Times New Roman" w:eastAsia="Times New Roman" w:hAnsi="Times New Roman" w:cs="Times New Roman"/>
          <w:bCs/>
          <w:sz w:val="28"/>
          <w:szCs w:val="28"/>
          <w:lang w:eastAsia="ru-RU"/>
        </w:rPr>
        <w:t xml:space="preserve">«24» июля </w:t>
      </w:r>
      <w:r w:rsidRPr="006A3A62">
        <w:rPr>
          <w:rFonts w:ascii="Times New Roman" w:eastAsia="Times New Roman" w:hAnsi="Times New Roman" w:cs="Times New Roman"/>
          <w:bCs/>
          <w:sz w:val="28"/>
          <w:szCs w:val="28"/>
          <w:lang w:eastAsia="ru-RU"/>
        </w:rPr>
        <w:t xml:space="preserve">2019 г. № </w:t>
      </w:r>
      <w:r w:rsidR="001B6CE2">
        <w:rPr>
          <w:rFonts w:ascii="Times New Roman" w:eastAsia="Times New Roman" w:hAnsi="Times New Roman" w:cs="Times New Roman"/>
          <w:bCs/>
          <w:sz w:val="28"/>
          <w:szCs w:val="28"/>
          <w:lang w:eastAsia="ru-RU"/>
        </w:rPr>
        <w:t>229</w:t>
      </w:r>
      <w:r w:rsidRPr="006A3A62">
        <w:rPr>
          <w:rFonts w:ascii="Times New Roman" w:eastAsia="Times New Roman" w:hAnsi="Times New Roman" w:cs="Times New Roman"/>
          <w:bCs/>
          <w:sz w:val="28"/>
          <w:szCs w:val="28"/>
          <w:lang w:eastAsia="ru-RU"/>
        </w:rPr>
        <w:t> </w:t>
      </w:r>
      <w:r w:rsidRPr="006A3A62">
        <w:rPr>
          <w:rFonts w:ascii="Times New Roman" w:eastAsia="Times New Roman" w:hAnsi="Times New Roman" w:cs="Times New Roman"/>
          <w:bCs/>
          <w:sz w:val="28"/>
          <w:szCs w:val="28"/>
          <w:u w:val="single"/>
          <w:lang w:eastAsia="ru-RU"/>
        </w:rPr>
        <w:t xml:space="preserve">             </w:t>
      </w:r>
    </w:p>
    <w:p w:rsidR="006A3A62" w:rsidRPr="006A3A62" w:rsidRDefault="006A3A62" w:rsidP="006A3A62">
      <w:pPr>
        <w:spacing w:after="0" w:line="240" w:lineRule="auto"/>
        <w:jc w:val="right"/>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(Приложение №2)</w:t>
      </w:r>
    </w:p>
    <w:bookmarkEnd w:id="0"/>
    <w:p w:rsidR="006A3A62" w:rsidRPr="006A3A62" w:rsidRDefault="006A3A62" w:rsidP="006A3A62">
      <w:pPr>
        <w:spacing w:after="0" w:line="240" w:lineRule="auto"/>
        <w:jc w:val="right"/>
        <w:rPr>
          <w:rFonts w:ascii="Times New Roman" w:eastAsia="Times New Roman" w:hAnsi="Times New Roman" w:cs="Times New Roman"/>
          <w:sz w:val="28"/>
          <w:szCs w:val="28"/>
          <w:lang w:eastAsia="ru-RU"/>
        </w:rPr>
      </w:pPr>
    </w:p>
    <w:p w:rsidR="006A3A62" w:rsidRPr="006A3A62" w:rsidRDefault="006A3A62" w:rsidP="006A3A62">
      <w:pPr>
        <w:spacing w:after="0" w:line="240" w:lineRule="auto"/>
        <w:jc w:val="right"/>
        <w:rPr>
          <w:rFonts w:ascii="Times New Roman" w:eastAsia="Times New Roman" w:hAnsi="Times New Roman" w:cs="Times New Roman"/>
          <w:sz w:val="28"/>
          <w:szCs w:val="28"/>
          <w:lang w:eastAsia="ru-RU"/>
        </w:rPr>
      </w:pPr>
    </w:p>
    <w:p w:rsidR="006A3A62" w:rsidRPr="006A3A62" w:rsidRDefault="006A3A62" w:rsidP="006A3A62">
      <w:pPr>
        <w:spacing w:after="0" w:line="240" w:lineRule="auto"/>
        <w:ind w:firstLine="708"/>
        <w:jc w:val="center"/>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Извещение о проведении аукциона</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p>
    <w:p w:rsidR="006A3A62" w:rsidRPr="006A3A62" w:rsidRDefault="006A3A62" w:rsidP="006A3A62">
      <w:pPr>
        <w:spacing w:after="0" w:line="240" w:lineRule="atLeast"/>
        <w:jc w:val="both"/>
        <w:rPr>
          <w:rFonts w:ascii="Times New Roman" w:eastAsia="Times New Roman" w:hAnsi="Times New Roman" w:cs="Times New Roman"/>
          <w:sz w:val="28"/>
          <w:szCs w:val="28"/>
        </w:rPr>
      </w:pPr>
      <w:r w:rsidRPr="006A3A62">
        <w:rPr>
          <w:rFonts w:ascii="Times New Roman" w:eastAsia="Times New Roman" w:hAnsi="Times New Roman" w:cs="Times New Roman"/>
          <w:sz w:val="28"/>
          <w:szCs w:val="28"/>
          <w:lang w:eastAsia="ru-RU"/>
        </w:rPr>
        <w:t xml:space="preserve">          Администрация муниципального образования «Морозовское городское поселение Всеволожского муниципального района Ленинградской области», именуемая в дальнейшем «Организатор аукциона», сообщает о проведении</w:t>
      </w:r>
      <w:r w:rsidRPr="006A3A62">
        <w:rPr>
          <w:rFonts w:ascii="Times New Roman" w:eastAsia="Times New Roman" w:hAnsi="Times New Roman" w:cs="Times New Roman"/>
          <w:sz w:val="20"/>
          <w:szCs w:val="20"/>
          <w:lang w:eastAsia="ru-RU"/>
        </w:rPr>
        <w:t xml:space="preserve"> </w:t>
      </w:r>
      <w:r w:rsidRPr="006A3A62">
        <w:rPr>
          <w:rFonts w:ascii="Times New Roman" w:eastAsia="Times New Roman" w:hAnsi="Times New Roman" w:cs="Times New Roman"/>
          <w:sz w:val="28"/>
          <w:szCs w:val="28"/>
          <w:lang w:eastAsia="ru-RU"/>
        </w:rPr>
        <w:t xml:space="preserve">открытого аукциона на право заключения договора аренды земельного участка с </w:t>
      </w:r>
      <w:r w:rsidRPr="006A3A62">
        <w:rPr>
          <w:rFonts w:ascii="Times New Roman" w:eastAsia="Times New Roman" w:hAnsi="Times New Roman" w:cs="Times New Roman"/>
          <w:sz w:val="28"/>
          <w:szCs w:val="28"/>
        </w:rPr>
        <w:t>кадастровым номером 47:07:1707001:49, площадью 2 342 кв.м., расположенного по адресу: Ленинградская область, Всеволожский муниципальный район, Морозовское городское поселение, г.п. им. Морозова, вблизи ост.п.19 км</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
        <w:gridCol w:w="469"/>
        <w:gridCol w:w="15"/>
        <w:gridCol w:w="3954"/>
        <w:gridCol w:w="4628"/>
      </w:tblGrid>
      <w:tr w:rsidR="006A3A62" w:rsidRPr="006A3A62" w:rsidTr="00225843">
        <w:trPr>
          <w:trHeight w:val="767"/>
        </w:trPr>
        <w:tc>
          <w:tcPr>
            <w:tcW w:w="293" w:type="dxa"/>
            <w:tcBorders>
              <w:right w:val="nil"/>
            </w:tcBorders>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p>
        </w:tc>
        <w:tc>
          <w:tcPr>
            <w:tcW w:w="484" w:type="dxa"/>
            <w:gridSpan w:val="2"/>
            <w:tcBorders>
              <w:left w:val="nil"/>
            </w:tcBorders>
            <w:shd w:val="clear" w:color="auto" w:fill="auto"/>
          </w:tcPr>
          <w:p w:rsidR="006A3A62" w:rsidRPr="006A3A62" w:rsidRDefault="006A3A62" w:rsidP="006A3A62">
            <w:pPr>
              <w:spacing w:after="0" w:line="240" w:lineRule="auto"/>
              <w:rPr>
                <w:rFonts w:ascii="Times New Roman" w:eastAsia="Times New Roman" w:hAnsi="Times New Roman" w:cs="Times New Roman"/>
                <w:b/>
                <w:sz w:val="28"/>
                <w:szCs w:val="28"/>
                <w:lang w:eastAsia="ru-RU"/>
              </w:rPr>
            </w:pPr>
          </w:p>
          <w:p w:rsidR="006A3A62" w:rsidRPr="006A3A62" w:rsidRDefault="006A3A62" w:rsidP="006A3A62">
            <w:pPr>
              <w:spacing w:after="0" w:line="240" w:lineRule="auto"/>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w:t>
            </w:r>
          </w:p>
        </w:tc>
        <w:tc>
          <w:tcPr>
            <w:tcW w:w="4315" w:type="dxa"/>
            <w:shd w:val="clear" w:color="auto" w:fill="auto"/>
          </w:tcPr>
          <w:p w:rsidR="006A3A62" w:rsidRPr="006A3A62" w:rsidRDefault="006A3A62" w:rsidP="006A3A62">
            <w:pPr>
              <w:spacing w:after="0" w:line="240" w:lineRule="auto"/>
              <w:rPr>
                <w:rFonts w:ascii="Times New Roman" w:eastAsia="Times New Roman" w:hAnsi="Times New Roman" w:cs="Times New Roman"/>
                <w:b/>
                <w:sz w:val="28"/>
                <w:szCs w:val="28"/>
                <w:lang w:eastAsia="ru-RU"/>
              </w:rPr>
            </w:pPr>
          </w:p>
          <w:p w:rsidR="006A3A62" w:rsidRPr="006A3A62" w:rsidRDefault="006A3A62" w:rsidP="006A3A62">
            <w:pPr>
              <w:tabs>
                <w:tab w:val="left" w:pos="960"/>
              </w:tabs>
              <w:spacing w:after="0" w:line="240" w:lineRule="auto"/>
              <w:jc w:val="center"/>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Наименование</w:t>
            </w:r>
          </w:p>
        </w:tc>
        <w:tc>
          <w:tcPr>
            <w:tcW w:w="5045" w:type="dxa"/>
            <w:shd w:val="clear" w:color="auto" w:fill="auto"/>
          </w:tcPr>
          <w:p w:rsidR="006A3A62" w:rsidRPr="006A3A62" w:rsidRDefault="006A3A62" w:rsidP="006A3A62">
            <w:pPr>
              <w:spacing w:after="0" w:line="240" w:lineRule="auto"/>
              <w:jc w:val="center"/>
              <w:rPr>
                <w:rFonts w:ascii="Times New Roman" w:eastAsia="Times New Roman" w:hAnsi="Times New Roman" w:cs="Times New Roman"/>
                <w:sz w:val="28"/>
                <w:szCs w:val="28"/>
                <w:lang w:eastAsia="ru-RU"/>
              </w:rPr>
            </w:pPr>
          </w:p>
          <w:p w:rsidR="006A3A62" w:rsidRPr="006A3A62" w:rsidRDefault="006A3A62" w:rsidP="006A3A62">
            <w:pPr>
              <w:spacing w:after="0" w:line="240" w:lineRule="auto"/>
              <w:jc w:val="center"/>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Информация</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 xml:space="preserve"> 1</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Организатор аукциона</w:t>
            </w:r>
          </w:p>
        </w:tc>
        <w:tc>
          <w:tcPr>
            <w:tcW w:w="5045" w:type="dxa"/>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sz w:val="28"/>
                <w:szCs w:val="28"/>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2</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Наименование уполномоченного органа, принявшего решение о проведении аукциона, реквизиты  указанного решения</w:t>
            </w:r>
          </w:p>
        </w:tc>
        <w:tc>
          <w:tcPr>
            <w:tcW w:w="5045" w:type="dxa"/>
            <w:shd w:val="clear" w:color="auto" w:fill="auto"/>
          </w:tcPr>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Администрация муниципального образования «Морозовское городское поселение Всеволожского муниципального района Ленинградской области», постановление от </w:t>
            </w:r>
            <w:r w:rsidRPr="006A3A62">
              <w:rPr>
                <w:rFonts w:ascii="Times New Roman" w:eastAsia="Times New Roman" w:hAnsi="Times New Roman" w:cs="Times New Roman"/>
                <w:bCs/>
                <w:sz w:val="28"/>
                <w:szCs w:val="28"/>
                <w:lang w:eastAsia="ru-RU"/>
              </w:rPr>
              <w:t>«</w:t>
            </w:r>
            <w:r w:rsidR="001B6CE2">
              <w:rPr>
                <w:rFonts w:ascii="Times New Roman" w:eastAsia="Times New Roman" w:hAnsi="Times New Roman" w:cs="Times New Roman"/>
                <w:bCs/>
                <w:sz w:val="28"/>
                <w:szCs w:val="28"/>
                <w:lang w:eastAsia="ru-RU"/>
              </w:rPr>
              <w:t>24</w:t>
            </w:r>
            <w:r w:rsidRPr="006A3A62">
              <w:rPr>
                <w:rFonts w:ascii="Times New Roman" w:eastAsia="Times New Roman" w:hAnsi="Times New Roman" w:cs="Times New Roman"/>
                <w:bCs/>
                <w:sz w:val="28"/>
                <w:szCs w:val="28"/>
                <w:lang w:eastAsia="ru-RU"/>
              </w:rPr>
              <w:t>»</w:t>
            </w:r>
            <w:r w:rsidR="001B6CE2">
              <w:rPr>
                <w:rFonts w:ascii="Times New Roman" w:eastAsia="Times New Roman" w:hAnsi="Times New Roman" w:cs="Times New Roman"/>
                <w:bCs/>
                <w:sz w:val="28"/>
                <w:szCs w:val="28"/>
                <w:lang w:eastAsia="ru-RU"/>
              </w:rPr>
              <w:t xml:space="preserve"> июля</w:t>
            </w:r>
            <w:r w:rsidRPr="006A3A62">
              <w:rPr>
                <w:rFonts w:ascii="Times New Roman" w:eastAsia="Times New Roman" w:hAnsi="Times New Roman" w:cs="Times New Roman"/>
                <w:bCs/>
                <w:sz w:val="28"/>
                <w:szCs w:val="28"/>
                <w:lang w:eastAsia="ru-RU"/>
              </w:rPr>
              <w:t xml:space="preserve"> 2019 г. № </w:t>
            </w:r>
            <w:r w:rsidR="001B6CE2">
              <w:rPr>
                <w:rFonts w:ascii="Times New Roman" w:eastAsia="Times New Roman" w:hAnsi="Times New Roman" w:cs="Times New Roman"/>
                <w:bCs/>
                <w:sz w:val="28"/>
                <w:szCs w:val="28"/>
                <w:lang w:eastAsia="ru-RU"/>
              </w:rPr>
              <w:t>229</w:t>
            </w:r>
            <w:bookmarkStart w:id="1" w:name="_GoBack"/>
            <w:bookmarkEnd w:id="1"/>
            <w:r w:rsidRPr="006A3A62">
              <w:rPr>
                <w:rFonts w:ascii="Times New Roman" w:eastAsia="Times New Roman" w:hAnsi="Times New Roman" w:cs="Times New Roman"/>
                <w:sz w:val="28"/>
                <w:szCs w:val="28"/>
                <w:lang w:eastAsia="ru-RU"/>
              </w:rPr>
              <w:t xml:space="preserve"> «О проведении открытого аукциона на право заключения договора аренды земельного участка с кадастровым номером 47:07:1707001:49, площадью </w:t>
            </w:r>
          </w:p>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sz w:val="28"/>
                <w:szCs w:val="28"/>
                <w:lang w:eastAsia="ru-RU"/>
              </w:rPr>
              <w:t xml:space="preserve">2 342 кв.м., расположенного по адресу: Ленинградская область, Всеволожский муниципальный район, Морозовское городское </w:t>
            </w:r>
            <w:r w:rsidRPr="006A3A62">
              <w:rPr>
                <w:rFonts w:ascii="Times New Roman" w:eastAsia="Times New Roman" w:hAnsi="Times New Roman" w:cs="Times New Roman"/>
                <w:sz w:val="28"/>
                <w:szCs w:val="28"/>
                <w:lang w:eastAsia="ru-RU"/>
              </w:rPr>
              <w:lastRenderedPageBreak/>
              <w:t>поселение, г.п. им. Морозова, вблизи ост.п.19 км»</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lastRenderedPageBreak/>
              <w:t>3</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Место, дата, время и порядок проведения аукциона</w:t>
            </w:r>
          </w:p>
        </w:tc>
        <w:tc>
          <w:tcPr>
            <w:tcW w:w="5045" w:type="dxa"/>
            <w:shd w:val="clear" w:color="auto" w:fill="auto"/>
          </w:tcPr>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13 сентября 2019 г. в 12 часов 00 мин. по адресу: Ленинградская область, Всеволожский район, г.п. им. Морозова, ул. Спорта, каб. 202, и проводится в следующем порядке: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предмета аукциона, начальной (минимальной) цены предмета аукциона, «шага аукциона», после чего аукционист предлагает участникам аукциона заявлять свои предложения о цене предмета аукциона;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предмета аукциона и цены предмета аукциона, увеличенной в соответствии с «шагом аукциона», поднимает карточку в случае если он согласен заключить договор по объявленной цене;</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и </w:t>
            </w:r>
            <w:r w:rsidRPr="006A3A62">
              <w:rPr>
                <w:rFonts w:ascii="Times New Roman" w:eastAsia="Times New Roman" w:hAnsi="Times New Roman" w:cs="Times New Roman"/>
                <w:sz w:val="28"/>
                <w:szCs w:val="28"/>
                <w:lang w:eastAsia="ru-RU"/>
              </w:rPr>
              <w:lastRenderedPageBreak/>
              <w:t>«шаг аукциона», в соответствии с которым повышается цена;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bookmarkStart w:id="2" w:name="Par4"/>
            <w:bookmarkEnd w:id="2"/>
            <w:r w:rsidRPr="006A3A62">
              <w:rPr>
                <w:rFonts w:ascii="Times New Roman" w:eastAsia="Times New Roman" w:hAnsi="Times New Roman" w:cs="Times New Roman"/>
                <w:sz w:val="28"/>
                <w:szCs w:val="28"/>
                <w:lang w:eastAsia="ru-RU"/>
              </w:rPr>
              <w:t>5) при отсутствии участников аукциона, готовых заключить договор  в соответствии с названной аукционистом ценой, аукционист повторяет эту цену 3 раза.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6) по завершению аукциона аукционист объявляет об окончании проведения аукциона, называет цену договора и номер карточки победителя аукциона.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Решение об отказе в проведении аукциона может быть принято в случае выявления обстоятельств, предусмотренных п.8 ст.39.11. Земельного кодекса РФ.  Извещение об отказе в проведении аукциона размещается на официальном сайте в течении 3 дней со дня принятия решения.</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В течение трех дней со дня принятия решения об отказе в проведении аукциона организатор обязан известить участников аукциона и возвратить внесенные задатки. </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lastRenderedPageBreak/>
              <w:t>4</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 xml:space="preserve">Предмет аукциона, в том числе местоположение, площадь, обременения и ограничения в использовании, кадастровый номер, разрешенное использование, категория земель, параметры разрешенного строительства, технические условия подключения </w:t>
            </w:r>
            <w:r w:rsidRPr="006A3A62">
              <w:rPr>
                <w:rFonts w:ascii="Times New Roman" w:eastAsia="Times New Roman" w:hAnsi="Times New Roman" w:cs="Times New Roman"/>
                <w:b/>
                <w:sz w:val="28"/>
                <w:szCs w:val="28"/>
                <w:lang w:eastAsia="ru-RU"/>
              </w:rPr>
              <w:lastRenderedPageBreak/>
              <w:t>(технологического присоединения) к сетям инженерно-технического обеспечения и информация о плате за подключение (технологического присоединения)</w:t>
            </w:r>
          </w:p>
        </w:tc>
        <w:tc>
          <w:tcPr>
            <w:tcW w:w="5045" w:type="dxa"/>
            <w:shd w:val="clear" w:color="auto" w:fill="auto"/>
          </w:tcPr>
          <w:p w:rsidR="006A3A62" w:rsidRPr="006A3A62" w:rsidRDefault="006A3A62" w:rsidP="006A3A62">
            <w:pPr>
              <w:spacing w:after="0" w:line="240" w:lineRule="atLeast"/>
              <w:jc w:val="both"/>
              <w:rPr>
                <w:rFonts w:ascii="Times New Roman" w:eastAsia="Times New Roman" w:hAnsi="Times New Roman" w:cs="Times New Roman"/>
                <w:sz w:val="28"/>
                <w:szCs w:val="28"/>
              </w:rPr>
            </w:pPr>
            <w:r w:rsidRPr="006A3A62">
              <w:rPr>
                <w:rFonts w:ascii="Times New Roman" w:eastAsia="Times New Roman" w:hAnsi="Times New Roman" w:cs="Times New Roman"/>
                <w:b/>
                <w:sz w:val="28"/>
                <w:szCs w:val="28"/>
                <w:lang w:eastAsia="ru-RU"/>
              </w:rPr>
              <w:lastRenderedPageBreak/>
              <w:t>Предмет аукциона:</w:t>
            </w:r>
            <w:r w:rsidRPr="006A3A62">
              <w:rPr>
                <w:rFonts w:ascii="Times New Roman" w:eastAsia="Times New Roman" w:hAnsi="Times New Roman" w:cs="Times New Roman"/>
                <w:sz w:val="28"/>
                <w:szCs w:val="28"/>
                <w:lang w:eastAsia="ru-RU"/>
              </w:rPr>
              <w:t xml:space="preserve">  право на заключение договора аренды земельного участка с </w:t>
            </w:r>
            <w:r w:rsidRPr="006A3A62">
              <w:rPr>
                <w:rFonts w:ascii="Times New Roman" w:eastAsia="Times New Roman" w:hAnsi="Times New Roman" w:cs="Times New Roman"/>
                <w:sz w:val="28"/>
                <w:szCs w:val="28"/>
              </w:rPr>
              <w:t xml:space="preserve">кадастровым номером 47:07:1707001:49, площадью </w:t>
            </w:r>
          </w:p>
          <w:p w:rsidR="006A3A62" w:rsidRPr="006A3A62" w:rsidRDefault="006A3A62" w:rsidP="006A3A62">
            <w:pPr>
              <w:spacing w:after="0" w:line="240" w:lineRule="atLeast"/>
              <w:jc w:val="both"/>
              <w:rPr>
                <w:rFonts w:ascii="Times New Roman" w:eastAsia="Times New Roman" w:hAnsi="Times New Roman" w:cs="Times New Roman"/>
                <w:sz w:val="28"/>
                <w:szCs w:val="28"/>
              </w:rPr>
            </w:pPr>
            <w:r w:rsidRPr="006A3A62">
              <w:rPr>
                <w:rFonts w:ascii="Times New Roman" w:eastAsia="Times New Roman" w:hAnsi="Times New Roman" w:cs="Times New Roman"/>
                <w:sz w:val="28"/>
                <w:szCs w:val="28"/>
              </w:rPr>
              <w:t>2 342 кв.м., расположенного по адресу: Ленинградская область, Всеволожский муниципальный район, Морозовское городское поселение, г.п. им. Морозова, вблизи ост.п.19 км</w:t>
            </w:r>
          </w:p>
          <w:p w:rsidR="006A3A62" w:rsidRPr="006A3A62" w:rsidRDefault="006A3A62" w:rsidP="006A3A62">
            <w:pPr>
              <w:spacing w:after="0" w:line="240" w:lineRule="auto"/>
              <w:rPr>
                <w:rFonts w:ascii="Times New Roman" w:eastAsia="Times New Roman" w:hAnsi="Times New Roman" w:cs="Times New Roman"/>
                <w:sz w:val="28"/>
                <w:szCs w:val="28"/>
                <w:lang w:eastAsia="ru-RU"/>
              </w:rPr>
            </w:pPr>
            <w:r w:rsidRPr="006A3A62">
              <w:rPr>
                <w:rFonts w:ascii="Times New Roman" w:eastAsia="Times New Roman" w:hAnsi="Times New Roman" w:cs="Times New Roman"/>
                <w:b/>
                <w:sz w:val="28"/>
                <w:szCs w:val="28"/>
                <w:lang w:eastAsia="ru-RU"/>
              </w:rPr>
              <w:lastRenderedPageBreak/>
              <w:t>Права на земельный участок:</w:t>
            </w:r>
            <w:r w:rsidRPr="006A3A62">
              <w:rPr>
                <w:rFonts w:ascii="Times New Roman" w:eastAsia="Times New Roman" w:hAnsi="Times New Roman" w:cs="Times New Roman"/>
                <w:sz w:val="28"/>
                <w:szCs w:val="28"/>
                <w:lang w:eastAsia="ru-RU"/>
              </w:rPr>
              <w:t xml:space="preserve"> муниципальная собственность</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b/>
                <w:sz w:val="28"/>
                <w:szCs w:val="28"/>
                <w:lang w:eastAsia="ru-RU"/>
              </w:rPr>
              <w:t>Местоположение:</w:t>
            </w:r>
            <w:r w:rsidRPr="006A3A62">
              <w:rPr>
                <w:rFonts w:ascii="Times New Roman" w:eastAsia="Times New Roman" w:hAnsi="Times New Roman" w:cs="Times New Roman"/>
                <w:sz w:val="28"/>
                <w:szCs w:val="28"/>
                <w:lang w:eastAsia="ru-RU"/>
              </w:rPr>
              <w:t xml:space="preserve">  Ленинградская область, Всеволожский муниципальный район, Морозовское городское поселение, г.п. им. Морозова, вблизи ост.п.19 км</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b/>
                <w:sz w:val="28"/>
                <w:szCs w:val="28"/>
                <w:lang w:eastAsia="ru-RU"/>
              </w:rPr>
              <w:t>Категория земель</w:t>
            </w:r>
            <w:r w:rsidRPr="006A3A62">
              <w:rPr>
                <w:rFonts w:ascii="Times New Roman" w:eastAsia="Times New Roman" w:hAnsi="Times New Roman" w:cs="Times New Roman"/>
                <w:sz w:val="28"/>
                <w:szCs w:val="28"/>
                <w:lang w:eastAsia="ru-RU"/>
              </w:rPr>
              <w:t xml:space="preserve"> – земли населенных пунктов</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b/>
                <w:sz w:val="28"/>
                <w:szCs w:val="28"/>
                <w:lang w:eastAsia="ru-RU"/>
              </w:rPr>
              <w:t>Площадь:</w:t>
            </w:r>
            <w:r w:rsidRPr="006A3A62">
              <w:rPr>
                <w:rFonts w:ascii="Times New Roman" w:eastAsia="Times New Roman" w:hAnsi="Times New Roman" w:cs="Times New Roman"/>
                <w:sz w:val="28"/>
                <w:szCs w:val="28"/>
                <w:lang w:eastAsia="ru-RU"/>
              </w:rPr>
              <w:t xml:space="preserve"> 2 342 кв.м.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b/>
                <w:sz w:val="28"/>
                <w:szCs w:val="28"/>
                <w:lang w:eastAsia="ru-RU"/>
              </w:rPr>
              <w:t xml:space="preserve">Обременения участка: </w:t>
            </w:r>
            <w:bookmarkStart w:id="3" w:name="_Hlk5031864"/>
            <w:r w:rsidRPr="006A3A62">
              <w:rPr>
                <w:rFonts w:ascii="Times New Roman" w:eastAsia="Times New Roman" w:hAnsi="Times New Roman" w:cs="Times New Roman"/>
                <w:sz w:val="28"/>
                <w:szCs w:val="28"/>
                <w:lang w:eastAsia="ru-RU"/>
              </w:rPr>
              <w:t xml:space="preserve">на участке расположен объект незавершенный строительством – нежилое здание (фундамент) кадастровый номер 47:07:0000000:60073 процент готовности 12 %  площадь застройки </w:t>
            </w:r>
            <w:bookmarkEnd w:id="3"/>
            <w:r w:rsidRPr="006A3A62">
              <w:rPr>
                <w:rFonts w:ascii="Times New Roman" w:eastAsia="Times New Roman" w:hAnsi="Times New Roman" w:cs="Times New Roman"/>
                <w:sz w:val="28"/>
                <w:szCs w:val="28"/>
                <w:lang w:eastAsia="ru-RU"/>
              </w:rPr>
              <w:t>76,2 кв.м.</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b/>
                <w:sz w:val="28"/>
                <w:szCs w:val="28"/>
                <w:lang w:eastAsia="ru-RU"/>
              </w:rPr>
              <w:t>Кадастровый номер:</w:t>
            </w:r>
            <w:r w:rsidRPr="006A3A62">
              <w:rPr>
                <w:rFonts w:ascii="Times New Roman" w:eastAsia="Times New Roman" w:hAnsi="Times New Roman" w:cs="Times New Roman"/>
                <w:sz w:val="28"/>
                <w:szCs w:val="28"/>
                <w:lang w:eastAsia="ru-RU"/>
              </w:rPr>
              <w:t xml:space="preserve"> 47:07:1707001:49</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b/>
                <w:sz w:val="28"/>
                <w:szCs w:val="28"/>
                <w:lang w:eastAsia="ru-RU"/>
              </w:rPr>
              <w:t>Разрешенное использование:</w:t>
            </w:r>
            <w:r w:rsidRPr="006A3A62">
              <w:rPr>
                <w:rFonts w:ascii="Times New Roman" w:eastAsia="Times New Roman" w:hAnsi="Times New Roman" w:cs="Times New Roman"/>
                <w:sz w:val="28"/>
                <w:szCs w:val="28"/>
                <w:lang w:eastAsia="ru-RU"/>
              </w:rPr>
              <w:t xml:space="preserve"> отдых(рекреация) (код (числовое обозначение) вида разрешенного использования - 5.0)</w:t>
            </w:r>
          </w:p>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Технические условия подключения объекта строительства: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технические условия на подключение к сетям холодного водоснабжения ООО «Ладога-Ресурс» № 1 от 14.01.2019 года. Для обеспечения водоснабжения осуществить подключение в магистральный водопровод Ду 100, проходящий вдоль ул. Огнева, в соответствии со схемой. Точку врезки, трассировку, материал и диаметр труб, тип арматуры определить проектом. Срок действия технических условий – 2 года с момента выдачи;</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технические условия на подключение к сетям водоотведения ООО «Флагман» № 15.18 – ХВС от 21.11.2018 года.  Для обеспечения водоотведения осуществить </w:t>
            </w:r>
            <w:r w:rsidRPr="006A3A62">
              <w:rPr>
                <w:rFonts w:ascii="Times New Roman" w:eastAsia="Times New Roman" w:hAnsi="Times New Roman" w:cs="Times New Roman"/>
                <w:sz w:val="28"/>
                <w:szCs w:val="28"/>
                <w:lang w:eastAsia="ru-RU"/>
              </w:rPr>
              <w:lastRenderedPageBreak/>
              <w:t>подключение в магистральный канализационный коллектор Ду200, проходящий вдоль ул. Огнева, в соответствии со схемой. Срок действия технических условий – 2 года с момента выдачи;</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подключение объекта к сетям газоснабжения возможно осуществить от сетей газораспределения высокого давления, проходящих по г.п. им. Морозова Всеволожского района (ТУ от 19.11.2018 № 01-/1617 АО «Газпром Газораспределения Ленинградская область»). Технические условия на подключение и информация о плате за подключение могут быть выданы порядком, установленным Правилами подключения объектов капитального строительства к сетям газораспределения, утвержденными Постановлением Правительства РФ от 30.12.2013 г. № 1314;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от существующих электрических сетей филиала АО «ЛОЭСК» «Центральные электрические сети» - техническая возможность в настоящее время отсутствует. При подаче заявки установленного образца на технологическое присоединение дополнительной мощности к электрическим сетям и соответствующих капитальных вложениях техническую возможность можно создать. Стоимость услуги Сетевой организации по присоединению энергопринимающих устройств Заявителя к электрическим сетям Сетевой организации, определяется в соответствии с Приказом комитета по тарифам и ценовой политике Правительства Ленинградской области № 648-П от 26.12.2017 года </w:t>
            </w:r>
            <w:r w:rsidRPr="006A3A62">
              <w:rPr>
                <w:rFonts w:ascii="Times New Roman" w:eastAsia="Times New Roman" w:hAnsi="Times New Roman" w:cs="Times New Roman"/>
                <w:sz w:val="28"/>
                <w:szCs w:val="28"/>
                <w:lang w:eastAsia="ru-RU"/>
              </w:rPr>
              <w:lastRenderedPageBreak/>
              <w:t>(письмо исх.№ 10-04/5017 от 07.11.2018 г.).</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lastRenderedPageBreak/>
              <w:t>5</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Начальная цена предмета аукциона</w:t>
            </w:r>
          </w:p>
        </w:tc>
        <w:tc>
          <w:tcPr>
            <w:tcW w:w="5045" w:type="dxa"/>
            <w:shd w:val="clear" w:color="auto" w:fill="auto"/>
          </w:tcPr>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В качестве начальной цены установлен годовой размер арендной платы за земельный участок с кадастровым номером 47:07:1707001:49,   площадью 2 342 кв.м., расположенный по адресу: отдых(рекреация) (код (числовое обозначение) вида разрешенного использования - 5.0), который  составляет  174 000,00 (сто семьдесят четыре тысячи) рублей 00 копеек.</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6</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«Шаг аукциона»:</w:t>
            </w:r>
          </w:p>
        </w:tc>
        <w:tc>
          <w:tcPr>
            <w:tcW w:w="5045" w:type="dxa"/>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sz w:val="28"/>
                <w:szCs w:val="28"/>
                <w:lang w:eastAsia="ru-RU"/>
              </w:rPr>
              <w:t>3% от начальной цены аукциона составляет  5220,00 (пять тысяч двести двадцать) рублей 00 копеек.</w:t>
            </w:r>
            <w:r w:rsidRPr="006A3A62">
              <w:rPr>
                <w:rFonts w:ascii="Times New Roman" w:eastAsia="Times New Roman" w:hAnsi="Times New Roman" w:cs="Times New Roman"/>
                <w:b/>
                <w:sz w:val="28"/>
                <w:szCs w:val="28"/>
                <w:lang w:eastAsia="ru-RU"/>
              </w:rPr>
              <w:t xml:space="preserve"> </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7</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Форма заявки на участие в аукционе, порядок приема, адрес приема, дата и время начала и окончания приема заявок на участие в аукционе:</w:t>
            </w:r>
          </w:p>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p>
        </w:tc>
        <w:tc>
          <w:tcPr>
            <w:tcW w:w="5045" w:type="dxa"/>
            <w:shd w:val="clear" w:color="auto" w:fill="auto"/>
          </w:tcPr>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Заявитель в установленном порядке в письменной форме подает Организатору аукциона: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заявку на участие в аукционе по установленной форме (приложение 1) с указанием банковских реквизитов счета для возврата задатка в 2-х экземплярах;</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документы, подтверждающие внесение задатка.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Заявки подаются и принимаются одновременно с полным комплектом требуемых для участия в аукционе документов.</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Перечень документов, предоставляемых претендентами на участие в аукционе:</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u w:val="single"/>
                <w:lang w:eastAsia="ru-RU"/>
              </w:rPr>
              <w:t>Юридические лица дополнительно предоставляют следующие документы:</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заверенные копии учредительных документов;</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w:t>
            </w:r>
            <w:r w:rsidRPr="006A3A62">
              <w:rPr>
                <w:rFonts w:ascii="Times New Roman" w:eastAsia="Times New Roman" w:hAnsi="Times New Roman" w:cs="Times New Roman"/>
                <w:sz w:val="28"/>
                <w:szCs w:val="28"/>
                <w:lang w:eastAsia="ru-RU"/>
              </w:rPr>
              <w:lastRenderedPageBreak/>
              <w:t>выписка из него или заверенное печатью юридического лица и подписанное его руководителем письмо);</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A3A62" w:rsidRPr="006A3A62" w:rsidRDefault="006A3A62" w:rsidP="006A3A62">
            <w:pPr>
              <w:spacing w:after="0" w:line="240" w:lineRule="auto"/>
              <w:jc w:val="both"/>
              <w:rPr>
                <w:rFonts w:ascii="Times New Roman" w:eastAsia="Times New Roman" w:hAnsi="Times New Roman" w:cs="Times New Roman"/>
                <w:sz w:val="28"/>
                <w:szCs w:val="28"/>
                <w:u w:val="single"/>
                <w:lang w:eastAsia="ru-RU"/>
              </w:rPr>
            </w:pPr>
            <w:r w:rsidRPr="006A3A62">
              <w:rPr>
                <w:rFonts w:ascii="Times New Roman" w:eastAsia="Times New Roman" w:hAnsi="Times New Roman" w:cs="Times New Roman"/>
                <w:sz w:val="28"/>
                <w:szCs w:val="28"/>
                <w:u w:val="single"/>
                <w:lang w:eastAsia="ru-RU"/>
              </w:rPr>
              <w:t>Физические лица предъявляют:</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документ, удостоверяющий личность, и представляют копии всех его листов.</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6A3A62">
                <w:rPr>
                  <w:rFonts w:ascii="Times New Roman" w:eastAsia="Times New Roman" w:hAnsi="Times New Roman" w:cs="Times New Roman"/>
                  <w:color w:val="CC0000"/>
                  <w:sz w:val="28"/>
                  <w:szCs w:val="28"/>
                  <w:u w:val="single"/>
                  <w:lang w:eastAsia="ru-RU"/>
                </w:rPr>
                <w:t>порядке</w:t>
              </w:r>
            </w:hyperlink>
            <w:r w:rsidRPr="006A3A62">
              <w:rPr>
                <w:rFonts w:ascii="Times New Roman" w:eastAsia="Times New Roman" w:hAnsi="Times New Roman" w:cs="Times New Roman"/>
                <w:sz w:val="28"/>
                <w:szCs w:val="28"/>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lastRenderedPageBreak/>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Дата начала приема заявок: 02 августа 2019 г. 10.00 часов.</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Дата и время окончания приема заявок: 09 сентября 2019 г. в 12.00 часов.</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Время и место приема заявок: по рабочим дням с 10 часов 00 минут до 13 часов 00 минут и с 14 часов 00 минут до 17 часов 00 минут  по адресу: Ленинградская область, Всеволожский район, г.п. им. Морозова ул. Спорта, д.5, каб.116.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Заявки подаются, начиная с опубликованной даты начала приема заявок, до даты окончания приема заявок, указанных в настоящем извещении о проведении аукциона, путем вручения их </w:t>
            </w:r>
            <w:bookmarkStart w:id="4" w:name="_Hlk4595203"/>
            <w:r w:rsidRPr="006A3A62">
              <w:rPr>
                <w:rFonts w:ascii="Times New Roman" w:eastAsia="Times New Roman" w:hAnsi="Times New Roman" w:cs="Times New Roman"/>
                <w:sz w:val="28"/>
                <w:szCs w:val="28"/>
                <w:lang w:eastAsia="ru-RU"/>
              </w:rPr>
              <w:t>организатору аукциона</w:t>
            </w:r>
            <w:bookmarkEnd w:id="4"/>
            <w:r w:rsidRPr="006A3A62">
              <w:rPr>
                <w:rFonts w:ascii="Times New Roman" w:eastAsia="Times New Roman" w:hAnsi="Times New Roman" w:cs="Times New Roman"/>
                <w:sz w:val="28"/>
                <w:szCs w:val="28"/>
                <w:lang w:eastAsia="ru-RU"/>
              </w:rPr>
              <w:t>.</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Заявки, поступившие после истечения срока приема заявок, указанного в извещении, вместе с описью, на которой делается отметка об отказе в приеме документов, возвращаются претендентам или их уполномоченным представителям под расписку.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Организатор аукциона возвращает заявителю внесенный им задаток в течении трех рабочих дней со дня поступления уведомления об отзыве заявки.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Порядок рассмотрения заявок на участие в аукционе: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Заявитель не допускается к участию в аукционе в следующих случаях:</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непредставление необходимых для участия в аукционе документов или представление недостоверных сведений,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не поступление задатка на дату рассмотрения заявок на участие в аукционе,</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подача заявки на участие в аукционе лицом, которое в соответствии с  законодательством Российской Федерации не имеет право быть участником конкретного  аукциона, покупателем земельного участка,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наличие сведений о заявителе в реестре недобросовестных участников аукциона.  </w:t>
            </w:r>
            <w:r w:rsidRPr="006A3A62">
              <w:rPr>
                <w:rFonts w:ascii="Times New Roman" w:eastAsia="Times New Roman" w:hAnsi="Times New Roman" w:cs="Times New Roman"/>
                <w:sz w:val="28"/>
                <w:szCs w:val="28"/>
                <w:lang w:eastAsia="ru-RU"/>
              </w:rPr>
              <w:tab/>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Организатор аукциона ведет протокол рассмотрения заявок на участие в аукционе, который размещается на официальном сайте не позднее, чем на следующий день после дня подписания протокола.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Организатор аукциона возвращает заявителю, не допущенному к участию в аукционе, внесенный им </w:t>
            </w:r>
            <w:r w:rsidRPr="006A3A62">
              <w:rPr>
                <w:rFonts w:ascii="Times New Roman" w:eastAsia="Times New Roman" w:hAnsi="Times New Roman" w:cs="Times New Roman"/>
                <w:sz w:val="28"/>
                <w:szCs w:val="28"/>
                <w:lang w:eastAsia="ru-RU"/>
              </w:rPr>
              <w:lastRenderedPageBreak/>
              <w:t>задаток в течении трех рабочих дней со дня оформления протокола приема заявок на участие в аукционе.</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(приложение 3). При этом договор аренды заключается по начальной цене предмета аукциона.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В случае, если по окончании срок подачи заявок на участие в аукционе подана только одна заявка или не подано ни одной заявки, аукцион признается несостоявшимся.</w:t>
            </w:r>
          </w:p>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sz w:val="28"/>
                <w:szCs w:val="28"/>
                <w:lang w:eastAsia="ru-RU"/>
              </w:rPr>
              <w:t>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аренды земельного участка. При этом договор аренды заключается по начальной цене предмета аукциона.</w:t>
            </w:r>
            <w:r w:rsidRPr="006A3A62">
              <w:rPr>
                <w:rFonts w:ascii="Times New Roman" w:eastAsia="Times New Roman" w:hAnsi="Times New Roman" w:cs="Times New Roman"/>
                <w:b/>
                <w:sz w:val="28"/>
                <w:szCs w:val="28"/>
                <w:lang w:eastAsia="ru-RU"/>
              </w:rPr>
              <w:t xml:space="preserve"> </w:t>
            </w:r>
          </w:p>
        </w:tc>
      </w:tr>
      <w:tr w:rsidR="006A3A62" w:rsidRPr="006A3A62" w:rsidTr="00225843">
        <w:tblPrEx>
          <w:tblLook w:val="04A0" w:firstRow="1" w:lastRow="0" w:firstColumn="1" w:lastColumn="0" w:noHBand="0" w:noVBand="1"/>
        </w:tblPrEx>
        <w:tc>
          <w:tcPr>
            <w:tcW w:w="762"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lastRenderedPageBreak/>
              <w:t>8</w:t>
            </w:r>
          </w:p>
        </w:tc>
        <w:tc>
          <w:tcPr>
            <w:tcW w:w="4330" w:type="dxa"/>
            <w:gridSpan w:val="2"/>
            <w:shd w:val="clear" w:color="auto" w:fill="auto"/>
          </w:tcPr>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Размер задатка, порядок его внесения участниками аукциона и возврата им, реквизиты счета для перечисления задатка:</w:t>
            </w:r>
          </w:p>
        </w:tc>
        <w:tc>
          <w:tcPr>
            <w:tcW w:w="5045" w:type="dxa"/>
            <w:shd w:val="clear" w:color="auto" w:fill="auto"/>
          </w:tcPr>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Задаток: (в размере 10% начальной цены) 17400,00 (семнадцать тысяч четыреста) рублей 00 коп.</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Реквизиты счета для перечисления задатка:</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УФК по Ленинградской области (Администрация Муниципального образования «Морозовское городское поселение», л/сч 05453202850)</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ИНН  4703083311 КПП 470301001</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р/счет № 40302810500003002701           </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Банк получателя: Отделение Ленинградское</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БИК 044106001</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ОКАТМО 41612163</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Назначение платежа: Ф.И.О. (полностью), задаток по аукциону на право заключения договора аренды на земельный участок, расположенный по адресу: Ленинградская область, Всеволожский муниципальный район, Морозовское городское поселение, г.п. им. Морозова, вблизи ост.п.19 км.</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Задаток должен поступить на указанный счет не позднее 09 сентября 2019 года 12.00 часов.</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Возврат задатка заявителю, не допущенному к участию в аукционе, осуществляется в течение трех рабочих дней со дня оформления протокола приема заявок на участие в аукционе.</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Возврат задатка участникам, участвовавшим в аукционе, но не победившим в нем осуществляется в течении трех рабочих дней со дня подписания протокола о результатах аукциона. </w:t>
            </w:r>
          </w:p>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sz w:val="28"/>
                <w:szCs w:val="28"/>
                <w:lang w:eastAsia="ru-RU"/>
              </w:rPr>
              <w:t>Представление документов, подтверждающих внесение задатка, признается заключением  соглашения о задатке.</w:t>
            </w:r>
          </w:p>
        </w:tc>
      </w:tr>
    </w:tbl>
    <w:p w:rsidR="006A3A62" w:rsidRPr="006A3A62" w:rsidRDefault="006A3A62" w:rsidP="006A3A62">
      <w:pPr>
        <w:spacing w:after="0" w:line="240" w:lineRule="auto"/>
        <w:jc w:val="both"/>
        <w:rPr>
          <w:rFonts w:ascii="Times New Roman" w:eastAsia="Times New Roman" w:hAnsi="Times New Roman" w:cs="Times New Roman"/>
          <w:b/>
          <w:sz w:val="28"/>
          <w:szCs w:val="28"/>
          <w:lang w:eastAsia="ru-RU"/>
        </w:rPr>
      </w:pPr>
    </w:p>
    <w:p w:rsidR="006A3A62" w:rsidRPr="006A3A62" w:rsidRDefault="006A3A62" w:rsidP="006A3A62">
      <w:pPr>
        <w:spacing w:after="0" w:line="240" w:lineRule="auto"/>
        <w:ind w:firstLine="708"/>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До сведения участников доводится следующее:</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право на заключение договора аренды на земельный участок.</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Результаты аукциона оформляются протоколом в двух экземплярах, один из которых передается победителю аукциона, второй остается у организатора аукциона.</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ab/>
        <w:t>Задаток, внесенный лицом, признанным победителем  аукциона, или задаток внесенный лицом, с которым договор аренды на земельного участка заключается в соответствии с п.13, 14, 20 ст. 39.12 Земельного кодекса Российской Федерации засчитывается в оплату по договору аренды на земельный участок.</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Задатки, внесенные этими лицами, не заключившими в установленном порядке договор аренды на земельный участок  вследствие уклонения от заключения договора, не возвращаются.   </w:t>
      </w:r>
    </w:p>
    <w:p w:rsidR="006A3A62" w:rsidRPr="006A3A62" w:rsidRDefault="006A3A62" w:rsidP="006A3A62">
      <w:pPr>
        <w:spacing w:after="0" w:line="240" w:lineRule="auto"/>
        <w:ind w:firstLine="708"/>
        <w:jc w:val="both"/>
        <w:rPr>
          <w:rFonts w:ascii="Times New Roman" w:eastAsia="Times New Roman" w:hAnsi="Times New Roman" w:cs="Times New Roman"/>
          <w:b/>
          <w:sz w:val="28"/>
          <w:szCs w:val="28"/>
          <w:lang w:eastAsia="ru-RU"/>
        </w:rPr>
      </w:pPr>
      <w:r w:rsidRPr="006A3A62">
        <w:rPr>
          <w:rFonts w:ascii="Times New Roman" w:eastAsia="Times New Roman" w:hAnsi="Times New Roman" w:cs="Times New Roman"/>
          <w:b/>
          <w:sz w:val="28"/>
          <w:szCs w:val="28"/>
          <w:lang w:eastAsia="ru-RU"/>
        </w:rPr>
        <w:t>В случае, если:</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 в аукционе участвовал только один участник;</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 при проведении аукциона не присутствовал ни один участник, </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после троекратного объявления предложения о начальной цене предмета аукциона -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ab/>
        <w:t>По результатам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ab/>
        <w:t>При этом договор аренды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Организатор аукциона вправе объявить о проведении повторного аукциона, в случае, если аукцион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Если договор аренды земельного участка в течении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w:t>
      </w:r>
      <w:r w:rsidRPr="006A3A62">
        <w:rPr>
          <w:rFonts w:ascii="Times New Roman" w:eastAsia="Times New Roman" w:hAnsi="Times New Roman" w:cs="Times New Roman"/>
          <w:sz w:val="28"/>
          <w:szCs w:val="28"/>
          <w:lang w:eastAsia="ru-RU"/>
        </w:rPr>
        <w:lastRenderedPageBreak/>
        <w:t>сделал предпоследнее предложение о цене предмета аукциона, по  цене, предложенной победителем аукциона.</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подписали и не представили организатору аукциона указанный договор, организатор аукциона вправе объявить о проведении повторного аукциона.</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 xml:space="preserve">Порядок ознакомления претендентов с информацией об аукционе: с информацией об аукционе претенденты вправе ознакомиться в период со 02 августа 2019 г. по 09 сентября 2019 г. по рабочим дням с 10 часов 00 минут до 13 часов 00 минут и с 14 часов 00 минут до 17 часов 00 минут по адресу организатора открытого аукциона. Контактный телефон: 8 (813-70) 97-974. С информацией об аукционе претенденты на участие в аукционе также могут ознакомиться на официальном сайте Продавца: </w:t>
      </w:r>
      <w:hyperlink r:id="rId6" w:history="1">
        <w:r w:rsidRPr="006A3A62">
          <w:rPr>
            <w:rFonts w:ascii="Times New Roman" w:eastAsia="Times New Roman" w:hAnsi="Times New Roman" w:cs="Times New Roman"/>
            <w:sz w:val="28"/>
            <w:szCs w:val="28"/>
            <w:u w:val="single"/>
            <w:lang w:val="en-US" w:eastAsia="ru-RU"/>
          </w:rPr>
          <w:t>www</w:t>
        </w:r>
        <w:r w:rsidRPr="006A3A62">
          <w:rPr>
            <w:rFonts w:ascii="Times New Roman" w:eastAsia="Times New Roman" w:hAnsi="Times New Roman" w:cs="Times New Roman"/>
            <w:sz w:val="28"/>
            <w:szCs w:val="28"/>
            <w:u w:val="single"/>
            <w:lang w:eastAsia="ru-RU"/>
          </w:rPr>
          <w:t>.</w:t>
        </w:r>
        <w:r w:rsidRPr="006A3A62">
          <w:rPr>
            <w:rFonts w:ascii="Times New Roman" w:eastAsia="Times New Roman" w:hAnsi="Times New Roman" w:cs="Times New Roman"/>
            <w:sz w:val="28"/>
            <w:szCs w:val="28"/>
            <w:u w:val="single"/>
            <w:lang w:val="en-US" w:eastAsia="ru-RU"/>
          </w:rPr>
          <w:t>adminmgp</w:t>
        </w:r>
        <w:r w:rsidRPr="006A3A62">
          <w:rPr>
            <w:rFonts w:ascii="Times New Roman" w:eastAsia="Times New Roman" w:hAnsi="Times New Roman" w:cs="Times New Roman"/>
            <w:sz w:val="28"/>
            <w:szCs w:val="28"/>
            <w:u w:val="single"/>
            <w:lang w:eastAsia="ru-RU"/>
          </w:rPr>
          <w:t>.</w:t>
        </w:r>
        <w:r w:rsidRPr="006A3A62">
          <w:rPr>
            <w:rFonts w:ascii="Times New Roman" w:eastAsia="Times New Roman" w:hAnsi="Times New Roman" w:cs="Times New Roman"/>
            <w:sz w:val="28"/>
            <w:szCs w:val="28"/>
            <w:u w:val="single"/>
            <w:lang w:val="en-US" w:eastAsia="ru-RU"/>
          </w:rPr>
          <w:t>ru</w:t>
        </w:r>
      </w:hyperlink>
      <w:r w:rsidRPr="006A3A62">
        <w:rPr>
          <w:rFonts w:ascii="Times New Roman" w:eastAsia="Times New Roman" w:hAnsi="Times New Roman" w:cs="Times New Roman"/>
          <w:sz w:val="28"/>
          <w:szCs w:val="28"/>
          <w:lang w:eastAsia="ru-RU"/>
        </w:rPr>
        <w:t xml:space="preserve">, официальном сайте Российской Федерации: </w:t>
      </w:r>
      <w:hyperlink r:id="rId7" w:history="1">
        <w:r w:rsidRPr="006A3A62">
          <w:rPr>
            <w:rFonts w:ascii="Times New Roman" w:eastAsia="Times New Roman" w:hAnsi="Times New Roman" w:cs="Times New Roman"/>
            <w:sz w:val="28"/>
            <w:szCs w:val="28"/>
            <w:u w:val="single"/>
            <w:lang w:eastAsia="ru-RU"/>
          </w:rPr>
          <w:t>www.torgi.gov.ru</w:t>
        </w:r>
      </w:hyperlink>
      <w:r w:rsidRPr="006A3A62">
        <w:rPr>
          <w:rFonts w:ascii="Times New Roman" w:eastAsia="Times New Roman" w:hAnsi="Times New Roman" w:cs="Times New Roman"/>
          <w:sz w:val="28"/>
          <w:szCs w:val="28"/>
          <w:lang w:eastAsia="ru-RU"/>
        </w:rPr>
        <w:t>.</w:t>
      </w:r>
    </w:p>
    <w:p w:rsidR="006A3A62" w:rsidRPr="006A3A62" w:rsidRDefault="006A3A62" w:rsidP="006A3A62">
      <w:pPr>
        <w:spacing w:after="0" w:line="240" w:lineRule="auto"/>
        <w:ind w:firstLine="708"/>
        <w:jc w:val="both"/>
        <w:rPr>
          <w:rFonts w:ascii="Times New Roman" w:eastAsia="Times New Roman" w:hAnsi="Times New Roman" w:cs="Times New Roman"/>
          <w:sz w:val="28"/>
          <w:szCs w:val="28"/>
          <w:lang w:eastAsia="ru-RU"/>
        </w:rPr>
      </w:pPr>
      <w:r w:rsidRPr="006A3A62">
        <w:rPr>
          <w:rFonts w:ascii="Times New Roman" w:eastAsia="Times New Roman" w:hAnsi="Times New Roman" w:cs="Times New Roman"/>
          <w:sz w:val="28"/>
          <w:szCs w:val="28"/>
          <w:lang w:eastAsia="ru-RU"/>
        </w:rPr>
        <w:t>Дата, время и порядок осмотра земельного участка – со 02 августа 2019 года по 09 сентября 2019 года в согласованное с организатором аукциона время. Телефон для согласования осмотра 8 (81370) 97-974.</w:t>
      </w:r>
    </w:p>
    <w:p w:rsidR="006A3A62" w:rsidRPr="006A3A62" w:rsidRDefault="006A3A62" w:rsidP="006A3A62">
      <w:pPr>
        <w:spacing w:after="0" w:line="240" w:lineRule="auto"/>
        <w:jc w:val="both"/>
        <w:rPr>
          <w:rFonts w:ascii="Times New Roman" w:eastAsia="Times New Roman" w:hAnsi="Times New Roman" w:cs="Times New Roman"/>
          <w:sz w:val="28"/>
          <w:szCs w:val="28"/>
          <w:lang w:eastAsia="ru-RU"/>
        </w:rPr>
      </w:pPr>
    </w:p>
    <w:p w:rsidR="006A3A62" w:rsidRDefault="006A3A62"/>
    <w:sectPr w:rsidR="006A3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1A9"/>
    <w:multiLevelType w:val="multilevel"/>
    <w:tmpl w:val="3656F9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8"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9" w15:restartNumberingAfterBreak="0">
    <w:nsid w:val="241E428B"/>
    <w:multiLevelType w:val="multilevel"/>
    <w:tmpl w:val="E844398E"/>
    <w:lvl w:ilvl="0">
      <w:start w:val="1"/>
      <w:numFmt w:val="decimal"/>
      <w:lvlText w:val="%1."/>
      <w:lvlJc w:val="left"/>
      <w:pPr>
        <w:tabs>
          <w:tab w:val="num" w:pos="720"/>
        </w:tabs>
        <w:ind w:left="720" w:hanging="360"/>
      </w:p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7157E58"/>
    <w:multiLevelType w:val="multilevel"/>
    <w:tmpl w:val="5172F2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9362931"/>
    <w:multiLevelType w:val="multilevel"/>
    <w:tmpl w:val="F376A8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4" w:hanging="43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7" w15:restartNumberingAfterBreak="0">
    <w:nsid w:val="2E384DCE"/>
    <w:multiLevelType w:val="hybridMultilevel"/>
    <w:tmpl w:val="6694D5E8"/>
    <w:lvl w:ilvl="0" w:tplc="C158E602">
      <w:start w:val="1"/>
      <w:numFmt w:val="decimal"/>
      <w:lvlText w:val="6.%1."/>
      <w:lvlJc w:val="left"/>
      <w:pPr>
        <w:ind w:left="2524" w:hanging="360"/>
      </w:pPr>
      <w:rPr>
        <w:rFonts w:hint="default"/>
      </w:rPr>
    </w:lvl>
    <w:lvl w:ilvl="1" w:tplc="04190019" w:tentative="1">
      <w:start w:val="1"/>
      <w:numFmt w:val="lowerLetter"/>
      <w:lvlText w:val="%2."/>
      <w:lvlJc w:val="left"/>
      <w:pPr>
        <w:ind w:left="3244" w:hanging="360"/>
      </w:pPr>
    </w:lvl>
    <w:lvl w:ilvl="2" w:tplc="0419001B" w:tentative="1">
      <w:start w:val="1"/>
      <w:numFmt w:val="lowerRoman"/>
      <w:lvlText w:val="%3."/>
      <w:lvlJc w:val="right"/>
      <w:pPr>
        <w:ind w:left="3964" w:hanging="180"/>
      </w:pPr>
    </w:lvl>
    <w:lvl w:ilvl="3" w:tplc="0419000F" w:tentative="1">
      <w:start w:val="1"/>
      <w:numFmt w:val="decimal"/>
      <w:lvlText w:val="%4."/>
      <w:lvlJc w:val="left"/>
      <w:pPr>
        <w:ind w:left="4684" w:hanging="360"/>
      </w:pPr>
    </w:lvl>
    <w:lvl w:ilvl="4" w:tplc="04190019" w:tentative="1">
      <w:start w:val="1"/>
      <w:numFmt w:val="lowerLetter"/>
      <w:lvlText w:val="%5."/>
      <w:lvlJc w:val="left"/>
      <w:pPr>
        <w:ind w:left="5404" w:hanging="360"/>
      </w:pPr>
    </w:lvl>
    <w:lvl w:ilvl="5" w:tplc="0419001B" w:tentative="1">
      <w:start w:val="1"/>
      <w:numFmt w:val="lowerRoman"/>
      <w:lvlText w:val="%6."/>
      <w:lvlJc w:val="right"/>
      <w:pPr>
        <w:ind w:left="6124" w:hanging="180"/>
      </w:pPr>
    </w:lvl>
    <w:lvl w:ilvl="6" w:tplc="0419000F" w:tentative="1">
      <w:start w:val="1"/>
      <w:numFmt w:val="decimal"/>
      <w:lvlText w:val="%7."/>
      <w:lvlJc w:val="left"/>
      <w:pPr>
        <w:ind w:left="6844" w:hanging="360"/>
      </w:pPr>
    </w:lvl>
    <w:lvl w:ilvl="7" w:tplc="04190019" w:tentative="1">
      <w:start w:val="1"/>
      <w:numFmt w:val="lowerLetter"/>
      <w:lvlText w:val="%8."/>
      <w:lvlJc w:val="left"/>
      <w:pPr>
        <w:ind w:left="7564" w:hanging="360"/>
      </w:pPr>
    </w:lvl>
    <w:lvl w:ilvl="8" w:tplc="0419001B" w:tentative="1">
      <w:start w:val="1"/>
      <w:numFmt w:val="lowerRoman"/>
      <w:lvlText w:val="%9."/>
      <w:lvlJc w:val="right"/>
      <w:pPr>
        <w:ind w:left="8284" w:hanging="180"/>
      </w:pPr>
    </w:lvl>
  </w:abstractNum>
  <w:abstractNum w:abstractNumId="18"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AB27496"/>
    <w:multiLevelType w:val="hybridMultilevel"/>
    <w:tmpl w:val="9B92D5D8"/>
    <w:lvl w:ilvl="0" w:tplc="523E8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42A45C3"/>
    <w:multiLevelType w:val="hybridMultilevel"/>
    <w:tmpl w:val="F1D88E22"/>
    <w:lvl w:ilvl="0" w:tplc="FB7C78FC">
      <w:start w:val="1"/>
      <w:numFmt w:val="decimal"/>
      <w:lvlText w:val="5.%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9"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30"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5FA50A07"/>
    <w:multiLevelType w:val="hybridMultilevel"/>
    <w:tmpl w:val="89D06C32"/>
    <w:lvl w:ilvl="0" w:tplc="ACC22A2E">
      <w:start w:val="1"/>
      <w:numFmt w:val="decimal"/>
      <w:lvlText w:val="5.2.%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32" w15:restartNumberingAfterBreak="0">
    <w:nsid w:val="61472FEB"/>
    <w:multiLevelType w:val="hybridMultilevel"/>
    <w:tmpl w:val="8946D2D6"/>
    <w:lvl w:ilvl="0" w:tplc="60BA529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AFF0572"/>
    <w:multiLevelType w:val="hybridMultilevel"/>
    <w:tmpl w:val="66068D00"/>
    <w:lvl w:ilvl="0" w:tplc="9F0AD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77F79"/>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7E961D32"/>
    <w:multiLevelType w:val="hybridMultilevel"/>
    <w:tmpl w:val="E7DA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6"/>
  </w:num>
  <w:num w:numId="3">
    <w:abstractNumId w:val="34"/>
  </w:num>
  <w:num w:numId="4">
    <w:abstractNumId w:val="30"/>
  </w:num>
  <w:num w:numId="5">
    <w:abstractNumId w:val="25"/>
  </w:num>
  <w:num w:numId="6">
    <w:abstractNumId w:val="33"/>
  </w:num>
  <w:num w:numId="7">
    <w:abstractNumId w:val="20"/>
  </w:num>
  <w:num w:numId="8">
    <w:abstractNumId w:val="21"/>
  </w:num>
  <w:num w:numId="9">
    <w:abstractNumId w:val="7"/>
  </w:num>
  <w:num w:numId="10">
    <w:abstractNumId w:val="2"/>
  </w:num>
  <w:num w:numId="11">
    <w:abstractNumId w:val="18"/>
  </w:num>
  <w:num w:numId="12">
    <w:abstractNumId w:val="23"/>
  </w:num>
  <w:num w:numId="13">
    <w:abstractNumId w:val="39"/>
  </w:num>
  <w:num w:numId="14">
    <w:abstractNumId w:val="11"/>
  </w:num>
  <w:num w:numId="15">
    <w:abstractNumId w:val="16"/>
  </w:num>
  <w:num w:numId="16">
    <w:abstractNumId w:val="29"/>
  </w:num>
  <w:num w:numId="17">
    <w:abstractNumId w:val="8"/>
  </w:num>
  <w:num w:numId="18">
    <w:abstractNumId w:val="14"/>
  </w:num>
  <w:num w:numId="19">
    <w:abstractNumId w:val="4"/>
  </w:num>
  <w:num w:numId="20">
    <w:abstractNumId w:val="12"/>
  </w:num>
  <w:num w:numId="21">
    <w:abstractNumId w:val="3"/>
  </w:num>
  <w:num w:numId="22">
    <w:abstractNumId w:val="36"/>
  </w:num>
  <w:num w:numId="23">
    <w:abstractNumId w:val="19"/>
  </w:num>
  <w:num w:numId="24">
    <w:abstractNumId w:val="1"/>
  </w:num>
  <w:num w:numId="25">
    <w:abstractNumId w:val="26"/>
  </w:num>
  <w:num w:numId="26">
    <w:abstractNumId w:val="35"/>
  </w:num>
  <w:num w:numId="27">
    <w:abstractNumId w:val="15"/>
  </w:num>
  <w:num w:numId="28">
    <w:abstractNumId w:val="27"/>
  </w:num>
  <w:num w:numId="29">
    <w:abstractNumId w:val="5"/>
  </w:num>
  <w:num w:numId="30">
    <w:abstractNumId w:val="38"/>
  </w:num>
  <w:num w:numId="31">
    <w:abstractNumId w:val="10"/>
  </w:num>
  <w:num w:numId="32">
    <w:abstractNumId w:val="37"/>
  </w:num>
  <w:num w:numId="33">
    <w:abstractNumId w:val="9"/>
  </w:num>
  <w:num w:numId="34">
    <w:abstractNumId w:val="0"/>
  </w:num>
  <w:num w:numId="35">
    <w:abstractNumId w:val="22"/>
  </w:num>
  <w:num w:numId="36">
    <w:abstractNumId w:val="24"/>
  </w:num>
  <w:num w:numId="37">
    <w:abstractNumId w:val="31"/>
  </w:num>
  <w:num w:numId="38">
    <w:abstractNumId w:val="17"/>
  </w:num>
  <w:num w:numId="39">
    <w:abstractNumId w:val="13"/>
  </w:num>
  <w:num w:numId="40">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57" w:firstLine="303"/>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62"/>
    <w:rsid w:val="001B6CE2"/>
    <w:rsid w:val="006A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8BFB"/>
  <w15:chartTrackingRefBased/>
  <w15:docId w15:val="{0C80B4F0-8382-42F6-8FB5-1926AAFD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A3A62"/>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qFormat/>
    <w:rsid w:val="006A3A62"/>
    <w:pPr>
      <w:keepNext/>
      <w:spacing w:after="0" w:line="240" w:lineRule="auto"/>
      <w:jc w:val="center"/>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6A3A62"/>
    <w:pPr>
      <w:keepNext/>
      <w:spacing w:after="0" w:line="240" w:lineRule="auto"/>
      <w:jc w:val="center"/>
      <w:outlineLvl w:val="2"/>
    </w:pPr>
    <w:rPr>
      <w:rFonts w:ascii="Times New Roman" w:eastAsia="Times New Roman" w:hAnsi="Times New Roman" w:cs="Times New Roman"/>
      <w:b/>
      <w:sz w:val="36"/>
      <w:szCs w:val="20"/>
      <w:lang w:val="en-US" w:eastAsia="ru-RU"/>
    </w:rPr>
  </w:style>
  <w:style w:type="paragraph" w:styleId="4">
    <w:name w:val="heading 4"/>
    <w:basedOn w:val="a"/>
    <w:next w:val="a"/>
    <w:link w:val="40"/>
    <w:qFormat/>
    <w:rsid w:val="006A3A62"/>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A3A62"/>
    <w:pPr>
      <w:keepNext/>
      <w:spacing w:after="0" w:line="240" w:lineRule="auto"/>
      <w:ind w:left="4320" w:hanging="3044"/>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6A3A62"/>
    <w:pPr>
      <w:keepNext/>
      <w:spacing w:after="0" w:line="240" w:lineRule="auto"/>
      <w:ind w:left="720"/>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A3A62"/>
    <w:pPr>
      <w:keepNext/>
      <w:spacing w:after="0" w:line="240" w:lineRule="auto"/>
      <w:ind w:left="4320" w:right="-569" w:firstLine="720"/>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A62"/>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6A3A62"/>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6A3A62"/>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6A3A6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A3A6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A3A6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A3A62"/>
    <w:rPr>
      <w:rFonts w:ascii="Times New Roman" w:eastAsia="Times New Roman" w:hAnsi="Times New Roman" w:cs="Times New Roman"/>
      <w:sz w:val="24"/>
      <w:szCs w:val="20"/>
      <w:lang w:eastAsia="ru-RU"/>
    </w:rPr>
  </w:style>
  <w:style w:type="numbering" w:customStyle="1" w:styleId="11">
    <w:name w:val="Нет списка1"/>
    <w:next w:val="a2"/>
    <w:semiHidden/>
    <w:rsid w:val="006A3A62"/>
  </w:style>
  <w:style w:type="paragraph" w:styleId="a3">
    <w:name w:val="Title"/>
    <w:basedOn w:val="a"/>
    <w:link w:val="a4"/>
    <w:qFormat/>
    <w:rsid w:val="006A3A62"/>
    <w:pPr>
      <w:spacing w:after="0" w:line="240" w:lineRule="auto"/>
      <w:jc w:val="center"/>
    </w:pPr>
    <w:rPr>
      <w:rFonts w:ascii="Times New Roman" w:eastAsia="Times New Roman" w:hAnsi="Times New Roman" w:cs="Times New Roman"/>
      <w:sz w:val="24"/>
      <w:szCs w:val="20"/>
      <w:lang w:val="en-US" w:eastAsia="ru-RU"/>
    </w:rPr>
  </w:style>
  <w:style w:type="character" w:customStyle="1" w:styleId="a4">
    <w:name w:val="Заголовок Знак"/>
    <w:basedOn w:val="a0"/>
    <w:link w:val="a3"/>
    <w:rsid w:val="006A3A62"/>
    <w:rPr>
      <w:rFonts w:ascii="Times New Roman" w:eastAsia="Times New Roman" w:hAnsi="Times New Roman" w:cs="Times New Roman"/>
      <w:sz w:val="24"/>
      <w:szCs w:val="20"/>
      <w:lang w:val="en-US" w:eastAsia="ru-RU"/>
    </w:rPr>
  </w:style>
  <w:style w:type="paragraph" w:styleId="a5">
    <w:name w:val="Body Text"/>
    <w:basedOn w:val="a"/>
    <w:link w:val="a6"/>
    <w:rsid w:val="006A3A62"/>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A3A62"/>
    <w:rPr>
      <w:rFonts w:ascii="Times New Roman" w:eastAsia="Times New Roman" w:hAnsi="Times New Roman" w:cs="Times New Roman"/>
      <w:sz w:val="24"/>
      <w:szCs w:val="20"/>
      <w:lang w:eastAsia="ru-RU"/>
    </w:rPr>
  </w:style>
  <w:style w:type="paragraph" w:styleId="a7">
    <w:name w:val="Document Map"/>
    <w:basedOn w:val="a"/>
    <w:link w:val="a8"/>
    <w:semiHidden/>
    <w:rsid w:val="006A3A62"/>
    <w:pPr>
      <w:shd w:val="clear" w:color="auto" w:fill="000080"/>
      <w:spacing w:after="0" w:line="240" w:lineRule="auto"/>
    </w:pPr>
    <w:rPr>
      <w:rFonts w:ascii="Tahoma" w:eastAsia="Times New Roman" w:hAnsi="Tahoma" w:cs="Times New Roman"/>
      <w:sz w:val="20"/>
      <w:szCs w:val="20"/>
      <w:lang w:eastAsia="ru-RU"/>
    </w:rPr>
  </w:style>
  <w:style w:type="character" w:customStyle="1" w:styleId="a8">
    <w:name w:val="Схема документа Знак"/>
    <w:basedOn w:val="a0"/>
    <w:link w:val="a7"/>
    <w:semiHidden/>
    <w:rsid w:val="006A3A62"/>
    <w:rPr>
      <w:rFonts w:ascii="Tahoma" w:eastAsia="Times New Roman" w:hAnsi="Tahoma" w:cs="Times New Roman"/>
      <w:sz w:val="20"/>
      <w:szCs w:val="20"/>
      <w:shd w:val="clear" w:color="auto" w:fill="000080"/>
      <w:lang w:eastAsia="ru-RU"/>
    </w:rPr>
  </w:style>
  <w:style w:type="paragraph" w:styleId="a9">
    <w:name w:val="Body Text Indent"/>
    <w:basedOn w:val="a"/>
    <w:link w:val="aa"/>
    <w:rsid w:val="006A3A62"/>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6A3A62"/>
    <w:rPr>
      <w:rFonts w:ascii="Times New Roman" w:eastAsia="Times New Roman" w:hAnsi="Times New Roman" w:cs="Times New Roman"/>
      <w:sz w:val="24"/>
      <w:szCs w:val="20"/>
      <w:lang w:eastAsia="ru-RU"/>
    </w:rPr>
  </w:style>
  <w:style w:type="paragraph" w:styleId="ab">
    <w:name w:val="Subtitle"/>
    <w:basedOn w:val="a"/>
    <w:link w:val="ac"/>
    <w:qFormat/>
    <w:rsid w:val="006A3A62"/>
    <w:pPr>
      <w:spacing w:after="0" w:line="240" w:lineRule="auto"/>
      <w:jc w:val="center"/>
    </w:pPr>
    <w:rPr>
      <w:rFonts w:ascii="Times New Roman" w:eastAsia="Times New Roman" w:hAnsi="Times New Roman" w:cs="Times New Roman"/>
      <w:sz w:val="28"/>
      <w:szCs w:val="20"/>
      <w:lang w:val="en-US" w:eastAsia="ru-RU"/>
    </w:rPr>
  </w:style>
  <w:style w:type="character" w:customStyle="1" w:styleId="ac">
    <w:name w:val="Подзаголовок Знак"/>
    <w:basedOn w:val="a0"/>
    <w:link w:val="ab"/>
    <w:rsid w:val="006A3A62"/>
    <w:rPr>
      <w:rFonts w:ascii="Times New Roman" w:eastAsia="Times New Roman" w:hAnsi="Times New Roman" w:cs="Times New Roman"/>
      <w:sz w:val="28"/>
      <w:szCs w:val="20"/>
      <w:lang w:val="en-US" w:eastAsia="ru-RU"/>
    </w:rPr>
  </w:style>
  <w:style w:type="paragraph" w:styleId="21">
    <w:name w:val="Body Text Indent 2"/>
    <w:basedOn w:val="a"/>
    <w:link w:val="22"/>
    <w:rsid w:val="006A3A6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6A3A62"/>
    <w:rPr>
      <w:rFonts w:ascii="Times New Roman" w:eastAsia="Times New Roman" w:hAnsi="Times New Roman" w:cs="Times New Roman"/>
      <w:sz w:val="24"/>
      <w:szCs w:val="20"/>
      <w:lang w:eastAsia="ru-RU"/>
    </w:rPr>
  </w:style>
  <w:style w:type="paragraph" w:styleId="31">
    <w:name w:val="Body Text Indent 3"/>
    <w:basedOn w:val="a"/>
    <w:link w:val="32"/>
    <w:rsid w:val="006A3A62"/>
    <w:pPr>
      <w:spacing w:after="0" w:line="240" w:lineRule="auto"/>
      <w:ind w:firstLine="851"/>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A3A62"/>
    <w:rPr>
      <w:rFonts w:ascii="Times New Roman" w:eastAsia="Times New Roman" w:hAnsi="Times New Roman" w:cs="Times New Roman"/>
      <w:sz w:val="28"/>
      <w:szCs w:val="20"/>
      <w:lang w:eastAsia="ru-RU"/>
    </w:rPr>
  </w:style>
  <w:style w:type="paragraph" w:styleId="ad">
    <w:name w:val="Balloon Text"/>
    <w:basedOn w:val="a"/>
    <w:link w:val="ae"/>
    <w:semiHidden/>
    <w:rsid w:val="006A3A6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6A3A62"/>
    <w:rPr>
      <w:rFonts w:ascii="Tahoma" w:eastAsia="Times New Roman" w:hAnsi="Tahoma" w:cs="Tahoma"/>
      <w:sz w:val="16"/>
      <w:szCs w:val="16"/>
      <w:lang w:eastAsia="ru-RU"/>
    </w:rPr>
  </w:style>
  <w:style w:type="character" w:styleId="af">
    <w:name w:val="Hyperlink"/>
    <w:semiHidden/>
    <w:rsid w:val="006A3A62"/>
    <w:rPr>
      <w:rFonts w:ascii="Times New Roman" w:hAnsi="Times New Roman" w:cs="Times New Roman" w:hint="default"/>
      <w:color w:val="CC0000"/>
      <w:u w:val="single"/>
    </w:rPr>
  </w:style>
  <w:style w:type="character" w:customStyle="1" w:styleId="af0">
    <w:name w:val="Цветовое выделение"/>
    <w:rsid w:val="006A3A62"/>
    <w:rPr>
      <w:b/>
      <w:bCs/>
      <w:color w:val="000080"/>
      <w:sz w:val="20"/>
      <w:szCs w:val="20"/>
    </w:rPr>
  </w:style>
  <w:style w:type="character" w:styleId="af1">
    <w:name w:val="Strong"/>
    <w:qFormat/>
    <w:rsid w:val="006A3A62"/>
    <w:rPr>
      <w:rFonts w:cs="Times New Roman"/>
      <w:b/>
      <w:bCs/>
    </w:rPr>
  </w:style>
  <w:style w:type="paragraph" w:customStyle="1" w:styleId="ConsPlusNormal">
    <w:name w:val="ConsPlusNormal"/>
    <w:rsid w:val="006A3A6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phone">
    <w:name w:val="phone"/>
    <w:basedOn w:val="a0"/>
    <w:rsid w:val="006A3A62"/>
  </w:style>
  <w:style w:type="paragraph" w:customStyle="1" w:styleId="ConsNormal">
    <w:name w:val="ConsNormal"/>
    <w:link w:val="ConsNormal0"/>
    <w:rsid w:val="006A3A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6A3A62"/>
    <w:rPr>
      <w:rFonts w:ascii="Arial" w:eastAsia="Times New Roman" w:hAnsi="Arial" w:cs="Arial"/>
      <w:sz w:val="20"/>
      <w:szCs w:val="20"/>
      <w:lang w:eastAsia="ru-RU"/>
    </w:rPr>
  </w:style>
  <w:style w:type="paragraph" w:styleId="af2">
    <w:name w:val="List Paragraph"/>
    <w:basedOn w:val="a"/>
    <w:uiPriority w:val="34"/>
    <w:qFormat/>
    <w:rsid w:val="006A3A62"/>
    <w:pPr>
      <w:spacing w:after="200" w:line="240" w:lineRule="atLeast"/>
      <w:ind w:left="720"/>
      <w:contextualSpacing/>
      <w:jc w:val="both"/>
    </w:pPr>
    <w:rPr>
      <w:rFonts w:ascii="Calibri" w:eastAsia="Calibri" w:hAnsi="Calibri" w:cs="Times New Roman"/>
    </w:rPr>
  </w:style>
  <w:style w:type="paragraph" w:customStyle="1" w:styleId="23">
    <w:name w:val="Основной текст (2)"/>
    <w:basedOn w:val="a"/>
    <w:link w:val="24"/>
    <w:uiPriority w:val="99"/>
    <w:rsid w:val="006A3A62"/>
    <w:pPr>
      <w:widowControl w:val="0"/>
      <w:shd w:val="clear" w:color="auto" w:fill="FFFFFF"/>
      <w:spacing w:before="240" w:after="360" w:line="240" w:lineRule="atLeast"/>
    </w:pPr>
    <w:rPr>
      <w:rFonts w:ascii="Times New Roman" w:eastAsia="Times New Roman" w:hAnsi="Times New Roman" w:cs="Times New Roman"/>
      <w:b/>
      <w:bCs/>
      <w:lang w:eastAsia="ru-RU"/>
    </w:rPr>
  </w:style>
  <w:style w:type="character" w:customStyle="1" w:styleId="24">
    <w:name w:val="Основной текст (2)_"/>
    <w:link w:val="23"/>
    <w:uiPriority w:val="99"/>
    <w:locked/>
    <w:rsid w:val="006A3A62"/>
    <w:rPr>
      <w:rFonts w:ascii="Times New Roman" w:eastAsia="Times New Roman" w:hAnsi="Times New Roman" w:cs="Times New Roman"/>
      <w:b/>
      <w:bCs/>
      <w:shd w:val="clear" w:color="auto" w:fill="FFFFFF"/>
      <w:lang w:eastAsia="ru-RU"/>
    </w:rPr>
  </w:style>
  <w:style w:type="character" w:customStyle="1" w:styleId="100">
    <w:name w:val="Основной текст + 10"/>
    <w:aliases w:val="5 pt3"/>
    <w:uiPriority w:val="99"/>
    <w:rsid w:val="006A3A62"/>
    <w:rPr>
      <w:rFonts w:ascii="Times New Roman" w:hAnsi="Times New Roman"/>
      <w:sz w:val="21"/>
      <w:u w:val="none"/>
    </w:rPr>
  </w:style>
  <w:style w:type="character" w:customStyle="1" w:styleId="210">
    <w:name w:val="Основной текст (2) + 10"/>
    <w:aliases w:val="5 pt2"/>
    <w:uiPriority w:val="99"/>
    <w:rsid w:val="006A3A62"/>
    <w:rPr>
      <w:rFonts w:ascii="Times New Roman" w:eastAsia="Times New Roman" w:hAnsi="Times New Roman"/>
      <w:b/>
      <w:bCs/>
      <w:sz w:val="21"/>
      <w:szCs w:val="21"/>
      <w:shd w:val="clear" w:color="auto" w:fill="FFFFFF"/>
    </w:rPr>
  </w:style>
  <w:style w:type="character" w:customStyle="1" w:styleId="101">
    <w:name w:val="Основной текст + 101"/>
    <w:aliases w:val="5 pt1,Интервал 1 pt"/>
    <w:uiPriority w:val="99"/>
    <w:rsid w:val="006A3A62"/>
    <w:rPr>
      <w:rFonts w:ascii="Times New Roman" w:hAnsi="Times New Roman"/>
      <w:spacing w:val="30"/>
      <w:sz w:val="21"/>
      <w:u w:val="none"/>
    </w:rPr>
  </w:style>
  <w:style w:type="paragraph" w:customStyle="1" w:styleId="12">
    <w:name w:val="Обычный1"/>
    <w:rsid w:val="006A3A62"/>
    <w:pPr>
      <w:widowControl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6A3A6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6A3A62"/>
    <w:rPr>
      <w:rFonts w:ascii="Times New Roman" w:eastAsia="Times New Roman" w:hAnsi="Times New Roman" w:cs="Times New Roman"/>
      <w:sz w:val="20"/>
      <w:szCs w:val="20"/>
      <w:lang w:eastAsia="ru-RU"/>
    </w:rPr>
  </w:style>
  <w:style w:type="paragraph" w:styleId="af5">
    <w:name w:val="footer"/>
    <w:basedOn w:val="a"/>
    <w:link w:val="af6"/>
    <w:uiPriority w:val="99"/>
    <w:rsid w:val="006A3A6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6A3A62"/>
    <w:rPr>
      <w:rFonts w:ascii="Times New Roman" w:eastAsia="Times New Roman" w:hAnsi="Times New Roman" w:cs="Times New Roman"/>
      <w:sz w:val="20"/>
      <w:szCs w:val="20"/>
      <w:lang w:eastAsia="ru-RU"/>
    </w:rPr>
  </w:style>
  <w:style w:type="paragraph" w:customStyle="1" w:styleId="ConsPlusNonformat">
    <w:name w:val="ConsPlusNonformat"/>
    <w:rsid w:val="006A3A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Unresolved Mention"/>
    <w:uiPriority w:val="99"/>
    <w:semiHidden/>
    <w:unhideWhenUsed/>
    <w:rsid w:val="006A3A62"/>
    <w:rPr>
      <w:color w:val="605E5C"/>
      <w:shd w:val="clear" w:color="auto" w:fill="E1DFDD"/>
    </w:rPr>
  </w:style>
  <w:style w:type="paragraph" w:styleId="af8">
    <w:name w:val="No Spacing"/>
    <w:uiPriority w:val="1"/>
    <w:qFormat/>
    <w:rsid w:val="006A3A62"/>
    <w:pPr>
      <w:spacing w:after="0" w:line="240" w:lineRule="auto"/>
    </w:pPr>
    <w:rPr>
      <w:rFonts w:ascii="Times New Roman" w:eastAsia="Times New Roman" w:hAnsi="Times New Roman" w:cs="Times New Roman"/>
      <w:sz w:val="20"/>
      <w:szCs w:val="20"/>
      <w:lang w:eastAsia="ru-RU"/>
    </w:rPr>
  </w:style>
  <w:style w:type="table" w:styleId="af9">
    <w:name w:val="Table Grid"/>
    <w:basedOn w:val="a1"/>
    <w:rsid w:val="006A3A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pgo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mgp.ru" TargetMode="External"/><Relationship Id="rId5" Type="http://schemas.openxmlformats.org/officeDocument/2006/relationships/hyperlink" Target="consultantplus://offline/ref=57F809560351FA4F23DB2D843A622D77B771E2195B9ACE55659A451897B0C849F6D58EBFD9B61960Y1j0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3</cp:revision>
  <dcterms:created xsi:type="dcterms:W3CDTF">2019-07-23T11:07:00Z</dcterms:created>
  <dcterms:modified xsi:type="dcterms:W3CDTF">2019-07-30T07:54:00Z</dcterms:modified>
</cp:coreProperties>
</file>