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175" w:rsidRPr="00112175" w:rsidRDefault="00112175" w:rsidP="00112175">
      <w:pPr>
        <w:spacing w:after="0" w:line="240" w:lineRule="auto"/>
        <w:jc w:val="right"/>
        <w:rPr>
          <w:rFonts w:ascii="Times New Roman" w:eastAsia="Times New Roman" w:hAnsi="Times New Roman" w:cs="Times New Roman"/>
          <w:sz w:val="28"/>
          <w:szCs w:val="28"/>
          <w:lang w:eastAsia="ru-RU"/>
        </w:rPr>
      </w:pPr>
      <w:bookmarkStart w:id="0" w:name="_Hlk4584982"/>
      <w:r w:rsidRPr="00112175">
        <w:rPr>
          <w:rFonts w:ascii="Times New Roman" w:eastAsia="Times New Roman" w:hAnsi="Times New Roman" w:cs="Times New Roman"/>
          <w:sz w:val="28"/>
          <w:szCs w:val="28"/>
          <w:lang w:eastAsia="ru-RU"/>
        </w:rPr>
        <w:t>УТВЕРЖДЕНО</w:t>
      </w:r>
    </w:p>
    <w:p w:rsidR="00112175" w:rsidRPr="00112175" w:rsidRDefault="00112175" w:rsidP="00112175">
      <w:pPr>
        <w:spacing w:after="0" w:line="240" w:lineRule="auto"/>
        <w:jc w:val="right"/>
        <w:rPr>
          <w:rFonts w:ascii="Times New Roman" w:eastAsia="Times New Roman" w:hAnsi="Times New Roman" w:cs="Times New Roman"/>
          <w:bCs/>
          <w:sz w:val="28"/>
          <w:szCs w:val="28"/>
          <w:lang w:eastAsia="ru-RU"/>
        </w:rPr>
      </w:pPr>
      <w:r w:rsidRPr="00112175">
        <w:rPr>
          <w:rFonts w:ascii="Times New Roman" w:eastAsia="Times New Roman" w:hAnsi="Times New Roman" w:cs="Times New Roman"/>
          <w:bCs/>
          <w:color w:val="000080"/>
          <w:sz w:val="28"/>
          <w:szCs w:val="28"/>
          <w:lang w:eastAsia="ru-RU"/>
        </w:rPr>
        <w:t xml:space="preserve"> </w:t>
      </w:r>
      <w:r w:rsidRPr="00112175">
        <w:rPr>
          <w:rFonts w:ascii="Times New Roman" w:eastAsia="Times New Roman" w:hAnsi="Times New Roman" w:cs="Times New Roman"/>
          <w:bCs/>
          <w:sz w:val="28"/>
          <w:szCs w:val="28"/>
          <w:lang w:eastAsia="ru-RU"/>
        </w:rPr>
        <w:t>постановлением администрации</w:t>
      </w:r>
    </w:p>
    <w:p w:rsidR="00112175" w:rsidRPr="00112175" w:rsidRDefault="00112175" w:rsidP="00112175">
      <w:pPr>
        <w:spacing w:after="0" w:line="240" w:lineRule="auto"/>
        <w:jc w:val="right"/>
        <w:rPr>
          <w:rFonts w:ascii="Times New Roman" w:eastAsia="Times New Roman" w:hAnsi="Times New Roman" w:cs="Times New Roman"/>
          <w:bCs/>
          <w:sz w:val="28"/>
          <w:szCs w:val="28"/>
          <w:lang w:eastAsia="ru-RU"/>
        </w:rPr>
      </w:pPr>
      <w:r w:rsidRPr="00112175">
        <w:rPr>
          <w:rFonts w:ascii="Times New Roman" w:eastAsia="Times New Roman" w:hAnsi="Times New Roman" w:cs="Times New Roman"/>
          <w:bCs/>
          <w:sz w:val="28"/>
          <w:szCs w:val="28"/>
          <w:lang w:eastAsia="ru-RU"/>
        </w:rPr>
        <w:t>муниципального образования</w:t>
      </w:r>
    </w:p>
    <w:p w:rsidR="00112175" w:rsidRPr="00112175" w:rsidRDefault="00112175" w:rsidP="00112175">
      <w:pPr>
        <w:spacing w:after="0" w:line="240" w:lineRule="auto"/>
        <w:jc w:val="right"/>
        <w:rPr>
          <w:rFonts w:ascii="Times New Roman" w:eastAsia="Times New Roman" w:hAnsi="Times New Roman" w:cs="Times New Roman"/>
          <w:bCs/>
          <w:sz w:val="28"/>
          <w:szCs w:val="28"/>
          <w:lang w:eastAsia="ru-RU"/>
        </w:rPr>
      </w:pPr>
      <w:r w:rsidRPr="00112175">
        <w:rPr>
          <w:rFonts w:ascii="Times New Roman" w:eastAsia="Times New Roman" w:hAnsi="Times New Roman" w:cs="Times New Roman"/>
          <w:bCs/>
          <w:sz w:val="28"/>
          <w:szCs w:val="28"/>
          <w:lang w:eastAsia="ru-RU"/>
        </w:rPr>
        <w:t xml:space="preserve">«Морозовское городское поселение </w:t>
      </w:r>
    </w:p>
    <w:p w:rsidR="00112175" w:rsidRPr="00112175" w:rsidRDefault="00112175" w:rsidP="00112175">
      <w:pPr>
        <w:spacing w:after="0" w:line="240" w:lineRule="auto"/>
        <w:jc w:val="right"/>
        <w:rPr>
          <w:rFonts w:ascii="Times New Roman" w:eastAsia="Times New Roman" w:hAnsi="Times New Roman" w:cs="Times New Roman"/>
          <w:bCs/>
          <w:sz w:val="28"/>
          <w:szCs w:val="28"/>
          <w:lang w:eastAsia="ru-RU"/>
        </w:rPr>
      </w:pPr>
      <w:r w:rsidRPr="00112175">
        <w:rPr>
          <w:rFonts w:ascii="Times New Roman" w:eastAsia="Times New Roman" w:hAnsi="Times New Roman" w:cs="Times New Roman"/>
          <w:bCs/>
          <w:sz w:val="28"/>
          <w:szCs w:val="28"/>
          <w:lang w:eastAsia="ru-RU"/>
        </w:rPr>
        <w:t xml:space="preserve">Всеволожского муниципального района </w:t>
      </w:r>
    </w:p>
    <w:p w:rsidR="00112175" w:rsidRPr="00112175" w:rsidRDefault="00112175" w:rsidP="00112175">
      <w:pPr>
        <w:spacing w:after="0" w:line="240" w:lineRule="auto"/>
        <w:jc w:val="right"/>
        <w:rPr>
          <w:rFonts w:ascii="Times New Roman" w:eastAsia="Times New Roman" w:hAnsi="Times New Roman" w:cs="Times New Roman"/>
          <w:sz w:val="28"/>
          <w:szCs w:val="28"/>
          <w:lang w:eastAsia="ru-RU"/>
        </w:rPr>
      </w:pPr>
      <w:r w:rsidRPr="00112175">
        <w:rPr>
          <w:rFonts w:ascii="Times New Roman" w:eastAsia="Times New Roman" w:hAnsi="Times New Roman" w:cs="Times New Roman"/>
          <w:bCs/>
          <w:sz w:val="28"/>
          <w:szCs w:val="28"/>
          <w:lang w:eastAsia="ru-RU"/>
        </w:rPr>
        <w:t>Ленинградской области»</w:t>
      </w:r>
    </w:p>
    <w:p w:rsidR="00112175" w:rsidRPr="00112175" w:rsidRDefault="00112175" w:rsidP="00112175">
      <w:pPr>
        <w:spacing w:after="0" w:line="240" w:lineRule="auto"/>
        <w:jc w:val="right"/>
        <w:rPr>
          <w:rFonts w:ascii="Times New Roman" w:eastAsia="Times New Roman" w:hAnsi="Times New Roman" w:cs="Times New Roman"/>
          <w:sz w:val="28"/>
          <w:szCs w:val="28"/>
          <w:u w:val="single"/>
          <w:lang w:eastAsia="ru-RU"/>
        </w:rPr>
      </w:pPr>
      <w:r w:rsidRPr="00112175">
        <w:rPr>
          <w:rFonts w:ascii="Times New Roman" w:eastAsia="Times New Roman" w:hAnsi="Times New Roman" w:cs="Times New Roman"/>
          <w:bCs/>
          <w:sz w:val="28"/>
          <w:szCs w:val="28"/>
          <w:lang w:eastAsia="ru-RU"/>
        </w:rPr>
        <w:t xml:space="preserve">от </w:t>
      </w:r>
      <w:r w:rsidR="00F80BC5">
        <w:rPr>
          <w:rFonts w:ascii="Times New Roman" w:eastAsia="Times New Roman" w:hAnsi="Times New Roman" w:cs="Times New Roman"/>
          <w:bCs/>
          <w:sz w:val="28"/>
          <w:szCs w:val="28"/>
          <w:lang w:eastAsia="ru-RU"/>
        </w:rPr>
        <w:t xml:space="preserve">«30» июля </w:t>
      </w:r>
      <w:r w:rsidRPr="00112175">
        <w:rPr>
          <w:rFonts w:ascii="Times New Roman" w:eastAsia="Times New Roman" w:hAnsi="Times New Roman" w:cs="Times New Roman"/>
          <w:bCs/>
          <w:sz w:val="28"/>
          <w:szCs w:val="28"/>
          <w:lang w:eastAsia="ru-RU"/>
        </w:rPr>
        <w:t xml:space="preserve">2019 г. № </w:t>
      </w:r>
      <w:r w:rsidR="00F80BC5">
        <w:rPr>
          <w:rFonts w:ascii="Times New Roman" w:eastAsia="Times New Roman" w:hAnsi="Times New Roman" w:cs="Times New Roman"/>
          <w:bCs/>
          <w:sz w:val="28"/>
          <w:szCs w:val="28"/>
          <w:lang w:eastAsia="ru-RU"/>
        </w:rPr>
        <w:t>239</w:t>
      </w:r>
      <w:r w:rsidRPr="00112175">
        <w:rPr>
          <w:rFonts w:ascii="Times New Roman" w:eastAsia="Times New Roman" w:hAnsi="Times New Roman" w:cs="Times New Roman"/>
          <w:bCs/>
          <w:sz w:val="28"/>
          <w:szCs w:val="28"/>
          <w:lang w:eastAsia="ru-RU"/>
        </w:rPr>
        <w:t> </w:t>
      </w:r>
      <w:r w:rsidRPr="00112175">
        <w:rPr>
          <w:rFonts w:ascii="Times New Roman" w:eastAsia="Times New Roman" w:hAnsi="Times New Roman" w:cs="Times New Roman"/>
          <w:bCs/>
          <w:sz w:val="28"/>
          <w:szCs w:val="28"/>
          <w:u w:val="single"/>
          <w:lang w:eastAsia="ru-RU"/>
        </w:rPr>
        <w:t xml:space="preserve">             </w:t>
      </w:r>
    </w:p>
    <w:p w:rsidR="00112175" w:rsidRPr="00112175" w:rsidRDefault="00112175" w:rsidP="00112175">
      <w:pPr>
        <w:spacing w:after="0" w:line="240" w:lineRule="auto"/>
        <w:jc w:val="right"/>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(Приложение №2)</w:t>
      </w:r>
    </w:p>
    <w:bookmarkEnd w:id="0"/>
    <w:p w:rsidR="00112175" w:rsidRPr="00112175" w:rsidRDefault="00112175" w:rsidP="00112175">
      <w:pPr>
        <w:spacing w:after="0" w:line="240" w:lineRule="auto"/>
        <w:jc w:val="right"/>
        <w:rPr>
          <w:rFonts w:ascii="Times New Roman" w:eastAsia="Times New Roman" w:hAnsi="Times New Roman" w:cs="Times New Roman"/>
          <w:sz w:val="28"/>
          <w:szCs w:val="28"/>
          <w:lang w:eastAsia="ru-RU"/>
        </w:rPr>
      </w:pPr>
    </w:p>
    <w:p w:rsidR="00112175" w:rsidRPr="00112175" w:rsidRDefault="00112175" w:rsidP="00112175">
      <w:pPr>
        <w:spacing w:after="0" w:line="240" w:lineRule="auto"/>
        <w:jc w:val="right"/>
        <w:rPr>
          <w:rFonts w:ascii="Times New Roman" w:eastAsia="Times New Roman" w:hAnsi="Times New Roman" w:cs="Times New Roman"/>
          <w:sz w:val="28"/>
          <w:szCs w:val="28"/>
          <w:lang w:eastAsia="ru-RU"/>
        </w:rPr>
      </w:pPr>
    </w:p>
    <w:p w:rsidR="00112175" w:rsidRPr="00112175" w:rsidRDefault="00112175" w:rsidP="00112175">
      <w:pPr>
        <w:spacing w:after="0" w:line="240" w:lineRule="auto"/>
        <w:ind w:firstLine="708"/>
        <w:jc w:val="center"/>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b/>
          <w:sz w:val="28"/>
          <w:szCs w:val="28"/>
          <w:lang w:eastAsia="ru-RU"/>
        </w:rPr>
        <w:t>Извещение о проведении аукциона</w:t>
      </w:r>
    </w:p>
    <w:p w:rsidR="00112175" w:rsidRPr="00112175" w:rsidRDefault="00112175" w:rsidP="00112175">
      <w:pPr>
        <w:spacing w:after="0" w:line="240" w:lineRule="auto"/>
        <w:ind w:firstLine="708"/>
        <w:jc w:val="both"/>
        <w:rPr>
          <w:rFonts w:ascii="Times New Roman" w:eastAsia="Times New Roman" w:hAnsi="Times New Roman" w:cs="Times New Roman"/>
          <w:sz w:val="28"/>
          <w:szCs w:val="28"/>
          <w:lang w:eastAsia="ru-RU"/>
        </w:rPr>
      </w:pP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          Администрация муниципального образования «Морозовское городское поселение Всеволожского муниципального района Ленинградской области», именуемая в дальнейшем «Организатор аукциона», сообщает о проведении</w:t>
      </w:r>
      <w:r w:rsidRPr="00112175">
        <w:rPr>
          <w:rFonts w:ascii="Times New Roman" w:eastAsia="Times New Roman" w:hAnsi="Times New Roman" w:cs="Times New Roman"/>
          <w:sz w:val="20"/>
          <w:szCs w:val="20"/>
          <w:lang w:eastAsia="ru-RU"/>
        </w:rPr>
        <w:t xml:space="preserve"> </w:t>
      </w:r>
      <w:r w:rsidRPr="00112175">
        <w:rPr>
          <w:rFonts w:ascii="Times New Roman" w:eastAsia="Times New Roman" w:hAnsi="Times New Roman" w:cs="Times New Roman"/>
          <w:sz w:val="28"/>
          <w:szCs w:val="28"/>
          <w:lang w:eastAsia="ru-RU"/>
        </w:rPr>
        <w:t xml:space="preserve">открытого аукциона на право заключения договора аренды земельного участка с кадастровым номером 47:07:1703021:51, площадью 11 316 </w:t>
      </w:r>
      <w:proofErr w:type="spellStart"/>
      <w:r w:rsidRPr="00112175">
        <w:rPr>
          <w:rFonts w:ascii="Times New Roman" w:eastAsia="Times New Roman" w:hAnsi="Times New Roman" w:cs="Times New Roman"/>
          <w:sz w:val="28"/>
          <w:szCs w:val="28"/>
          <w:lang w:eastAsia="ru-RU"/>
        </w:rPr>
        <w:t>кв.м</w:t>
      </w:r>
      <w:proofErr w:type="spellEnd"/>
      <w:r w:rsidRPr="00112175">
        <w:rPr>
          <w:rFonts w:ascii="Times New Roman" w:eastAsia="Times New Roman" w:hAnsi="Times New Roman" w:cs="Times New Roman"/>
          <w:sz w:val="28"/>
          <w:szCs w:val="28"/>
          <w:lang w:eastAsia="ru-RU"/>
        </w:rPr>
        <w:t xml:space="preserve">., расположенного по адресу: Ленинградская область, Всеволожский район, </w:t>
      </w:r>
      <w:proofErr w:type="spellStart"/>
      <w:r w:rsidRPr="00112175">
        <w:rPr>
          <w:rFonts w:ascii="Times New Roman" w:eastAsia="Times New Roman" w:hAnsi="Times New Roman" w:cs="Times New Roman"/>
          <w:sz w:val="28"/>
          <w:szCs w:val="28"/>
          <w:lang w:eastAsia="ru-RU"/>
        </w:rPr>
        <w:t>г.п</w:t>
      </w:r>
      <w:proofErr w:type="spellEnd"/>
      <w:r w:rsidRPr="00112175">
        <w:rPr>
          <w:rFonts w:ascii="Times New Roman" w:eastAsia="Times New Roman" w:hAnsi="Times New Roman" w:cs="Times New Roman"/>
          <w:sz w:val="28"/>
          <w:szCs w:val="28"/>
          <w:lang w:eastAsia="ru-RU"/>
        </w:rPr>
        <w:t xml:space="preserve">. им. Морозова, ул. Рабочего батальона, дом 16, корпус 2 </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
        <w:gridCol w:w="469"/>
        <w:gridCol w:w="15"/>
        <w:gridCol w:w="3954"/>
        <w:gridCol w:w="4629"/>
      </w:tblGrid>
      <w:tr w:rsidR="00112175" w:rsidRPr="00112175" w:rsidTr="002413C3">
        <w:tblPrEx>
          <w:tblCellMar>
            <w:top w:w="0" w:type="dxa"/>
            <w:bottom w:w="0" w:type="dxa"/>
          </w:tblCellMar>
        </w:tblPrEx>
        <w:trPr>
          <w:trHeight w:val="767"/>
        </w:trPr>
        <w:tc>
          <w:tcPr>
            <w:tcW w:w="294" w:type="dxa"/>
            <w:tcBorders>
              <w:right w:val="nil"/>
            </w:tcBorders>
            <w:shd w:val="clear" w:color="auto" w:fill="auto"/>
          </w:tcPr>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p>
        </w:tc>
        <w:tc>
          <w:tcPr>
            <w:tcW w:w="435" w:type="dxa"/>
            <w:gridSpan w:val="2"/>
            <w:tcBorders>
              <w:left w:val="nil"/>
            </w:tcBorders>
            <w:shd w:val="clear" w:color="auto" w:fill="auto"/>
          </w:tcPr>
          <w:p w:rsidR="00112175" w:rsidRPr="00112175" w:rsidRDefault="00112175" w:rsidP="00112175">
            <w:pPr>
              <w:spacing w:after="0" w:line="240" w:lineRule="auto"/>
              <w:rPr>
                <w:rFonts w:ascii="Times New Roman" w:eastAsia="Times New Roman" w:hAnsi="Times New Roman" w:cs="Times New Roman"/>
                <w:b/>
                <w:sz w:val="28"/>
                <w:szCs w:val="28"/>
                <w:lang w:eastAsia="ru-RU"/>
              </w:rPr>
            </w:pPr>
          </w:p>
          <w:p w:rsidR="00112175" w:rsidRPr="00112175" w:rsidRDefault="00112175" w:rsidP="00112175">
            <w:pPr>
              <w:spacing w:after="0" w:line="240" w:lineRule="auto"/>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w:t>
            </w:r>
          </w:p>
        </w:tc>
        <w:tc>
          <w:tcPr>
            <w:tcW w:w="4337" w:type="dxa"/>
            <w:shd w:val="clear" w:color="auto" w:fill="auto"/>
          </w:tcPr>
          <w:p w:rsidR="00112175" w:rsidRPr="00112175" w:rsidRDefault="00112175" w:rsidP="00112175">
            <w:pPr>
              <w:spacing w:after="0" w:line="240" w:lineRule="auto"/>
              <w:rPr>
                <w:rFonts w:ascii="Times New Roman" w:eastAsia="Times New Roman" w:hAnsi="Times New Roman" w:cs="Times New Roman"/>
                <w:b/>
                <w:sz w:val="28"/>
                <w:szCs w:val="28"/>
                <w:lang w:eastAsia="ru-RU"/>
              </w:rPr>
            </w:pPr>
          </w:p>
          <w:p w:rsidR="00112175" w:rsidRPr="00112175" w:rsidRDefault="00112175" w:rsidP="00112175">
            <w:pPr>
              <w:tabs>
                <w:tab w:val="left" w:pos="960"/>
              </w:tabs>
              <w:spacing w:after="0" w:line="240" w:lineRule="auto"/>
              <w:jc w:val="center"/>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Наименование</w:t>
            </w:r>
          </w:p>
        </w:tc>
        <w:tc>
          <w:tcPr>
            <w:tcW w:w="5071" w:type="dxa"/>
            <w:shd w:val="clear" w:color="auto" w:fill="auto"/>
          </w:tcPr>
          <w:p w:rsidR="00112175" w:rsidRPr="00112175" w:rsidRDefault="00112175" w:rsidP="00112175">
            <w:pPr>
              <w:spacing w:after="0" w:line="240" w:lineRule="auto"/>
              <w:jc w:val="center"/>
              <w:rPr>
                <w:rFonts w:ascii="Times New Roman" w:eastAsia="Times New Roman" w:hAnsi="Times New Roman" w:cs="Times New Roman"/>
                <w:sz w:val="28"/>
                <w:szCs w:val="28"/>
                <w:lang w:eastAsia="ru-RU"/>
              </w:rPr>
            </w:pPr>
          </w:p>
          <w:p w:rsidR="00112175" w:rsidRPr="00112175" w:rsidRDefault="00112175" w:rsidP="00112175">
            <w:pPr>
              <w:spacing w:after="0" w:line="240" w:lineRule="auto"/>
              <w:jc w:val="center"/>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Информация</w:t>
            </w:r>
          </w:p>
        </w:tc>
      </w:tr>
      <w:tr w:rsidR="00112175" w:rsidRPr="00112175" w:rsidTr="002413C3">
        <w:tblPrEx>
          <w:tblCellMar>
            <w:top w:w="0" w:type="dxa"/>
            <w:bottom w:w="0" w:type="dxa"/>
          </w:tblCellMar>
          <w:tblLook w:val="04A0" w:firstRow="1" w:lastRow="0" w:firstColumn="1" w:lastColumn="0" w:noHBand="0" w:noVBand="1"/>
        </w:tblPrEx>
        <w:tc>
          <w:tcPr>
            <w:tcW w:w="720" w:type="dxa"/>
            <w:gridSpan w:val="2"/>
            <w:shd w:val="clear" w:color="auto" w:fill="auto"/>
          </w:tcPr>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b/>
                <w:sz w:val="28"/>
                <w:szCs w:val="28"/>
                <w:lang w:eastAsia="ru-RU"/>
              </w:rPr>
              <w:t xml:space="preserve"> 1</w:t>
            </w:r>
          </w:p>
        </w:tc>
        <w:tc>
          <w:tcPr>
            <w:tcW w:w="4346" w:type="dxa"/>
            <w:gridSpan w:val="2"/>
            <w:shd w:val="clear" w:color="auto" w:fill="auto"/>
          </w:tcPr>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b/>
                <w:sz w:val="28"/>
                <w:szCs w:val="28"/>
                <w:lang w:eastAsia="ru-RU"/>
              </w:rPr>
              <w:t>Организатор аукциона</w:t>
            </w:r>
          </w:p>
        </w:tc>
        <w:tc>
          <w:tcPr>
            <w:tcW w:w="5071" w:type="dxa"/>
            <w:shd w:val="clear" w:color="auto" w:fill="auto"/>
          </w:tcPr>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sz w:val="28"/>
                <w:szCs w:val="28"/>
                <w:lang w:eastAsia="ru-RU"/>
              </w:rPr>
              <w:t>Администрация муниципального образования «Морозовское городское поселение Всеволожского муниципального района Ленинградской области»</w:t>
            </w:r>
          </w:p>
        </w:tc>
      </w:tr>
      <w:tr w:rsidR="00112175" w:rsidRPr="00112175" w:rsidTr="002413C3">
        <w:tblPrEx>
          <w:tblCellMar>
            <w:top w:w="0" w:type="dxa"/>
            <w:bottom w:w="0" w:type="dxa"/>
          </w:tblCellMar>
          <w:tblLook w:val="04A0" w:firstRow="1" w:lastRow="0" w:firstColumn="1" w:lastColumn="0" w:noHBand="0" w:noVBand="1"/>
        </w:tblPrEx>
        <w:tc>
          <w:tcPr>
            <w:tcW w:w="720" w:type="dxa"/>
            <w:gridSpan w:val="2"/>
            <w:shd w:val="clear" w:color="auto" w:fill="auto"/>
          </w:tcPr>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b/>
                <w:sz w:val="28"/>
                <w:szCs w:val="28"/>
                <w:lang w:eastAsia="ru-RU"/>
              </w:rPr>
              <w:t>2</w:t>
            </w:r>
          </w:p>
        </w:tc>
        <w:tc>
          <w:tcPr>
            <w:tcW w:w="4346" w:type="dxa"/>
            <w:gridSpan w:val="2"/>
            <w:shd w:val="clear" w:color="auto" w:fill="auto"/>
          </w:tcPr>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b/>
                <w:sz w:val="28"/>
                <w:szCs w:val="28"/>
                <w:lang w:eastAsia="ru-RU"/>
              </w:rPr>
              <w:t xml:space="preserve">Наименование уполномоченного органа, принявшего решение о проведении аукциона, </w:t>
            </w:r>
            <w:proofErr w:type="gramStart"/>
            <w:r w:rsidRPr="00112175">
              <w:rPr>
                <w:rFonts w:ascii="Times New Roman" w:eastAsia="Times New Roman" w:hAnsi="Times New Roman" w:cs="Times New Roman"/>
                <w:b/>
                <w:sz w:val="28"/>
                <w:szCs w:val="28"/>
                <w:lang w:eastAsia="ru-RU"/>
              </w:rPr>
              <w:t>реквизиты  указанного</w:t>
            </w:r>
            <w:proofErr w:type="gramEnd"/>
            <w:r w:rsidRPr="00112175">
              <w:rPr>
                <w:rFonts w:ascii="Times New Roman" w:eastAsia="Times New Roman" w:hAnsi="Times New Roman" w:cs="Times New Roman"/>
                <w:b/>
                <w:sz w:val="28"/>
                <w:szCs w:val="28"/>
                <w:lang w:eastAsia="ru-RU"/>
              </w:rPr>
              <w:t xml:space="preserve"> решения</w:t>
            </w:r>
          </w:p>
        </w:tc>
        <w:tc>
          <w:tcPr>
            <w:tcW w:w="5071" w:type="dxa"/>
            <w:shd w:val="clear" w:color="auto" w:fill="auto"/>
          </w:tcPr>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Администрация муниципального образования «Морозовское городское поселение Всеволожского муниципального района Ленинградской области», постановление от </w:t>
            </w:r>
            <w:r w:rsidR="00F80BC5">
              <w:rPr>
                <w:rFonts w:ascii="Times New Roman" w:eastAsia="Times New Roman" w:hAnsi="Times New Roman" w:cs="Times New Roman"/>
                <w:bCs/>
                <w:sz w:val="28"/>
                <w:szCs w:val="28"/>
                <w:lang w:eastAsia="ru-RU"/>
              </w:rPr>
              <w:t>«30» июля</w:t>
            </w:r>
            <w:r w:rsidRPr="00112175">
              <w:rPr>
                <w:rFonts w:ascii="Times New Roman" w:eastAsia="Times New Roman" w:hAnsi="Times New Roman" w:cs="Times New Roman"/>
                <w:bCs/>
                <w:sz w:val="28"/>
                <w:szCs w:val="28"/>
                <w:u w:val="single"/>
                <w:lang w:eastAsia="ru-RU"/>
              </w:rPr>
              <w:t xml:space="preserve">            </w:t>
            </w:r>
            <w:r w:rsidRPr="00112175">
              <w:rPr>
                <w:rFonts w:ascii="Times New Roman" w:eastAsia="Times New Roman" w:hAnsi="Times New Roman" w:cs="Times New Roman"/>
                <w:bCs/>
                <w:sz w:val="28"/>
                <w:szCs w:val="28"/>
                <w:lang w:eastAsia="ru-RU"/>
              </w:rPr>
              <w:t xml:space="preserve"> 2019 г. № </w:t>
            </w:r>
            <w:r w:rsidR="00F80BC5">
              <w:rPr>
                <w:rFonts w:ascii="Times New Roman" w:eastAsia="Times New Roman" w:hAnsi="Times New Roman" w:cs="Times New Roman"/>
                <w:bCs/>
                <w:sz w:val="28"/>
                <w:szCs w:val="28"/>
                <w:lang w:eastAsia="ru-RU"/>
              </w:rPr>
              <w:t>239</w:t>
            </w:r>
            <w:bookmarkStart w:id="1" w:name="_GoBack"/>
            <w:bookmarkEnd w:id="1"/>
            <w:r w:rsidRPr="00112175">
              <w:rPr>
                <w:rFonts w:ascii="Times New Roman" w:eastAsia="Times New Roman" w:hAnsi="Times New Roman" w:cs="Times New Roman"/>
                <w:sz w:val="28"/>
                <w:szCs w:val="28"/>
                <w:lang w:eastAsia="ru-RU"/>
              </w:rPr>
              <w:t xml:space="preserve"> «О проведении открытого аукциона на право заключения договора аренды земельного участка с кадастровым номером 47:07:1703021:51, площадью </w:t>
            </w:r>
          </w:p>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sz w:val="28"/>
                <w:szCs w:val="28"/>
                <w:lang w:eastAsia="ru-RU"/>
              </w:rPr>
              <w:t xml:space="preserve">11 316 </w:t>
            </w:r>
            <w:proofErr w:type="spellStart"/>
            <w:r w:rsidRPr="00112175">
              <w:rPr>
                <w:rFonts w:ascii="Times New Roman" w:eastAsia="Times New Roman" w:hAnsi="Times New Roman" w:cs="Times New Roman"/>
                <w:sz w:val="28"/>
                <w:szCs w:val="28"/>
                <w:lang w:eastAsia="ru-RU"/>
              </w:rPr>
              <w:t>кв.м</w:t>
            </w:r>
            <w:proofErr w:type="spellEnd"/>
            <w:r w:rsidRPr="00112175">
              <w:rPr>
                <w:rFonts w:ascii="Times New Roman" w:eastAsia="Times New Roman" w:hAnsi="Times New Roman" w:cs="Times New Roman"/>
                <w:sz w:val="28"/>
                <w:szCs w:val="28"/>
                <w:lang w:eastAsia="ru-RU"/>
              </w:rPr>
              <w:t xml:space="preserve">., расположенного по адресу: Ленинградская область, Всеволожский район, </w:t>
            </w:r>
            <w:proofErr w:type="spellStart"/>
            <w:r w:rsidRPr="00112175">
              <w:rPr>
                <w:rFonts w:ascii="Times New Roman" w:eastAsia="Times New Roman" w:hAnsi="Times New Roman" w:cs="Times New Roman"/>
                <w:sz w:val="28"/>
                <w:szCs w:val="28"/>
                <w:lang w:eastAsia="ru-RU"/>
              </w:rPr>
              <w:t>г.п</w:t>
            </w:r>
            <w:proofErr w:type="spellEnd"/>
            <w:r w:rsidRPr="00112175">
              <w:rPr>
                <w:rFonts w:ascii="Times New Roman" w:eastAsia="Times New Roman" w:hAnsi="Times New Roman" w:cs="Times New Roman"/>
                <w:sz w:val="28"/>
                <w:szCs w:val="28"/>
                <w:lang w:eastAsia="ru-RU"/>
              </w:rPr>
              <w:t xml:space="preserve">. им. </w:t>
            </w:r>
            <w:r w:rsidRPr="00112175">
              <w:rPr>
                <w:rFonts w:ascii="Times New Roman" w:eastAsia="Times New Roman" w:hAnsi="Times New Roman" w:cs="Times New Roman"/>
                <w:sz w:val="28"/>
                <w:szCs w:val="28"/>
                <w:lang w:eastAsia="ru-RU"/>
              </w:rPr>
              <w:lastRenderedPageBreak/>
              <w:t>Морозова, ул. Рабочего батальона, дом 16, корпус 2»</w:t>
            </w:r>
          </w:p>
        </w:tc>
      </w:tr>
      <w:tr w:rsidR="00112175" w:rsidRPr="00112175" w:rsidTr="002413C3">
        <w:tblPrEx>
          <w:tblCellMar>
            <w:top w:w="0" w:type="dxa"/>
            <w:bottom w:w="0" w:type="dxa"/>
          </w:tblCellMar>
          <w:tblLook w:val="04A0" w:firstRow="1" w:lastRow="0" w:firstColumn="1" w:lastColumn="0" w:noHBand="0" w:noVBand="1"/>
        </w:tblPrEx>
        <w:tc>
          <w:tcPr>
            <w:tcW w:w="720" w:type="dxa"/>
            <w:gridSpan w:val="2"/>
            <w:shd w:val="clear" w:color="auto" w:fill="auto"/>
          </w:tcPr>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b/>
                <w:sz w:val="28"/>
                <w:szCs w:val="28"/>
                <w:lang w:eastAsia="ru-RU"/>
              </w:rPr>
              <w:lastRenderedPageBreak/>
              <w:t>3</w:t>
            </w:r>
          </w:p>
        </w:tc>
        <w:tc>
          <w:tcPr>
            <w:tcW w:w="4346" w:type="dxa"/>
            <w:gridSpan w:val="2"/>
            <w:shd w:val="clear" w:color="auto" w:fill="auto"/>
          </w:tcPr>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b/>
                <w:sz w:val="28"/>
                <w:szCs w:val="28"/>
                <w:lang w:eastAsia="ru-RU"/>
              </w:rPr>
              <w:t>Место, дата, время и порядок проведения аукциона</w:t>
            </w:r>
          </w:p>
        </w:tc>
        <w:tc>
          <w:tcPr>
            <w:tcW w:w="5071" w:type="dxa"/>
            <w:shd w:val="clear" w:color="auto" w:fill="auto"/>
          </w:tcPr>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06 сентября 2019 г. в 12 часов 00 мин. по адресу: Ленинградская область, Всеволожский район, </w:t>
            </w:r>
            <w:proofErr w:type="spellStart"/>
            <w:r w:rsidRPr="00112175">
              <w:rPr>
                <w:rFonts w:ascii="Times New Roman" w:eastAsia="Times New Roman" w:hAnsi="Times New Roman" w:cs="Times New Roman"/>
                <w:sz w:val="28"/>
                <w:szCs w:val="28"/>
                <w:lang w:eastAsia="ru-RU"/>
              </w:rPr>
              <w:t>г.п</w:t>
            </w:r>
            <w:proofErr w:type="spellEnd"/>
            <w:r w:rsidRPr="00112175">
              <w:rPr>
                <w:rFonts w:ascii="Times New Roman" w:eastAsia="Times New Roman" w:hAnsi="Times New Roman" w:cs="Times New Roman"/>
                <w:sz w:val="28"/>
                <w:szCs w:val="28"/>
                <w:lang w:eastAsia="ru-RU"/>
              </w:rPr>
              <w:t xml:space="preserve">. им. Морозова, ул. Спорта, </w:t>
            </w:r>
            <w:proofErr w:type="spellStart"/>
            <w:r w:rsidRPr="00112175">
              <w:rPr>
                <w:rFonts w:ascii="Times New Roman" w:eastAsia="Times New Roman" w:hAnsi="Times New Roman" w:cs="Times New Roman"/>
                <w:sz w:val="28"/>
                <w:szCs w:val="28"/>
                <w:lang w:eastAsia="ru-RU"/>
              </w:rPr>
              <w:t>каб</w:t>
            </w:r>
            <w:proofErr w:type="spellEnd"/>
            <w:r w:rsidRPr="00112175">
              <w:rPr>
                <w:rFonts w:ascii="Times New Roman" w:eastAsia="Times New Roman" w:hAnsi="Times New Roman" w:cs="Times New Roman"/>
                <w:sz w:val="28"/>
                <w:szCs w:val="28"/>
                <w:lang w:eastAsia="ru-RU"/>
              </w:rPr>
              <w:t xml:space="preserve">. 202, и проводится в следующем порядке: </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предмета аукциона, начальной (минимальной) цены предмета аукциона, «шага аукциона», после чего аукционист предлагает участникам аукциона заявлять свои предложения о цене предмета аукциона;</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3) участник аукциона после объявления аукционистом начальной (минимальной) цены предмета аукциона и цены предмета аукциона, увеличенной в соответствии с «шагом аукциона», поднимает </w:t>
            </w:r>
            <w:proofErr w:type="gramStart"/>
            <w:r w:rsidRPr="00112175">
              <w:rPr>
                <w:rFonts w:ascii="Times New Roman" w:eastAsia="Times New Roman" w:hAnsi="Times New Roman" w:cs="Times New Roman"/>
                <w:sz w:val="28"/>
                <w:szCs w:val="28"/>
                <w:lang w:eastAsia="ru-RU"/>
              </w:rPr>
              <w:t>карточку в случае если</w:t>
            </w:r>
            <w:proofErr w:type="gramEnd"/>
            <w:r w:rsidRPr="00112175">
              <w:rPr>
                <w:rFonts w:ascii="Times New Roman" w:eastAsia="Times New Roman" w:hAnsi="Times New Roman" w:cs="Times New Roman"/>
                <w:sz w:val="28"/>
                <w:szCs w:val="28"/>
                <w:lang w:eastAsia="ru-RU"/>
              </w:rPr>
              <w:t xml:space="preserve"> он согласен заключить договор по объявленной цене;</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и </w:t>
            </w:r>
            <w:r w:rsidRPr="00112175">
              <w:rPr>
                <w:rFonts w:ascii="Times New Roman" w:eastAsia="Times New Roman" w:hAnsi="Times New Roman" w:cs="Times New Roman"/>
                <w:sz w:val="28"/>
                <w:szCs w:val="28"/>
                <w:lang w:eastAsia="ru-RU"/>
              </w:rPr>
              <w:lastRenderedPageBreak/>
              <w:t>«шаг аукциона», в соответствии с которым повышается цена;</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bookmarkStart w:id="2" w:name="Par4"/>
            <w:bookmarkEnd w:id="2"/>
            <w:r w:rsidRPr="00112175">
              <w:rPr>
                <w:rFonts w:ascii="Times New Roman" w:eastAsia="Times New Roman" w:hAnsi="Times New Roman" w:cs="Times New Roman"/>
                <w:sz w:val="28"/>
                <w:szCs w:val="28"/>
                <w:lang w:eastAsia="ru-RU"/>
              </w:rPr>
              <w:t xml:space="preserve">5) при отсутствии участников аукциона, готовых заключить </w:t>
            </w:r>
            <w:proofErr w:type="gramStart"/>
            <w:r w:rsidRPr="00112175">
              <w:rPr>
                <w:rFonts w:ascii="Times New Roman" w:eastAsia="Times New Roman" w:hAnsi="Times New Roman" w:cs="Times New Roman"/>
                <w:sz w:val="28"/>
                <w:szCs w:val="28"/>
                <w:lang w:eastAsia="ru-RU"/>
              </w:rPr>
              <w:t>договор  в</w:t>
            </w:r>
            <w:proofErr w:type="gramEnd"/>
            <w:r w:rsidRPr="00112175">
              <w:rPr>
                <w:rFonts w:ascii="Times New Roman" w:eastAsia="Times New Roman" w:hAnsi="Times New Roman" w:cs="Times New Roman"/>
                <w:sz w:val="28"/>
                <w:szCs w:val="28"/>
                <w:lang w:eastAsia="ru-RU"/>
              </w:rPr>
              <w:t xml:space="preserve"> соответствии с названной аукционистом ценой, аукционист повторяет эту цену 3 раза.</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6) по завершению аукциона аукционист объявляет об окончании проведения аукциона, называет цену договора и номер карточки победителя аукциона. </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Решение об отказе в проведении аукциона может быть принято в случае выявления обстоятельств, предусмотренных п.8 ст.39.11. Земельного кодекса РФ.  Извещение об отказе в проведении аукциона размещается на официальном сайте в течении 3 дней со дня принятия решения.</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В течение трех дней со дня принятия решения об отказе в проведении аукциона организатор обязан известить участников аукциона и возвратить внесенные задатки. </w:t>
            </w:r>
          </w:p>
        </w:tc>
      </w:tr>
      <w:tr w:rsidR="00112175" w:rsidRPr="00112175" w:rsidTr="002413C3">
        <w:tblPrEx>
          <w:tblCellMar>
            <w:top w:w="0" w:type="dxa"/>
            <w:bottom w:w="0" w:type="dxa"/>
          </w:tblCellMar>
          <w:tblLook w:val="04A0" w:firstRow="1" w:lastRow="0" w:firstColumn="1" w:lastColumn="0" w:noHBand="0" w:noVBand="1"/>
        </w:tblPrEx>
        <w:tc>
          <w:tcPr>
            <w:tcW w:w="720" w:type="dxa"/>
            <w:gridSpan w:val="2"/>
            <w:shd w:val="clear" w:color="auto" w:fill="auto"/>
          </w:tcPr>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b/>
                <w:sz w:val="28"/>
                <w:szCs w:val="28"/>
                <w:lang w:eastAsia="ru-RU"/>
              </w:rPr>
              <w:lastRenderedPageBreak/>
              <w:t>4</w:t>
            </w:r>
          </w:p>
        </w:tc>
        <w:tc>
          <w:tcPr>
            <w:tcW w:w="4346" w:type="dxa"/>
            <w:gridSpan w:val="2"/>
            <w:shd w:val="clear" w:color="auto" w:fill="auto"/>
          </w:tcPr>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b/>
                <w:sz w:val="28"/>
                <w:szCs w:val="28"/>
                <w:lang w:eastAsia="ru-RU"/>
              </w:rPr>
              <w:t xml:space="preserve">Предмет аукциона, в том числе местоположение, площадь, обременения и ограничения в использовании, кадастровый номер, разрешенное использование, категория земель, параметры разрешенного строительства, технические условия подключения </w:t>
            </w:r>
            <w:r w:rsidRPr="00112175">
              <w:rPr>
                <w:rFonts w:ascii="Times New Roman" w:eastAsia="Times New Roman" w:hAnsi="Times New Roman" w:cs="Times New Roman"/>
                <w:b/>
                <w:sz w:val="28"/>
                <w:szCs w:val="28"/>
                <w:lang w:eastAsia="ru-RU"/>
              </w:rPr>
              <w:lastRenderedPageBreak/>
              <w:t>(технологического присоединения) к сетям инженерно-технического обеспечения и информация о плате за подключение (технологического присоединения)</w:t>
            </w:r>
          </w:p>
        </w:tc>
        <w:tc>
          <w:tcPr>
            <w:tcW w:w="5071" w:type="dxa"/>
            <w:shd w:val="clear" w:color="auto" w:fill="auto"/>
          </w:tcPr>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b/>
                <w:sz w:val="28"/>
                <w:szCs w:val="28"/>
                <w:lang w:eastAsia="ru-RU"/>
              </w:rPr>
              <w:lastRenderedPageBreak/>
              <w:t xml:space="preserve">Предмет </w:t>
            </w:r>
            <w:proofErr w:type="gramStart"/>
            <w:r w:rsidRPr="00112175">
              <w:rPr>
                <w:rFonts w:ascii="Times New Roman" w:eastAsia="Times New Roman" w:hAnsi="Times New Roman" w:cs="Times New Roman"/>
                <w:b/>
                <w:sz w:val="28"/>
                <w:szCs w:val="28"/>
                <w:lang w:eastAsia="ru-RU"/>
              </w:rPr>
              <w:t>аукциона:</w:t>
            </w:r>
            <w:r w:rsidRPr="00112175">
              <w:rPr>
                <w:rFonts w:ascii="Times New Roman" w:eastAsia="Times New Roman" w:hAnsi="Times New Roman" w:cs="Times New Roman"/>
                <w:sz w:val="28"/>
                <w:szCs w:val="28"/>
                <w:lang w:eastAsia="ru-RU"/>
              </w:rPr>
              <w:t xml:space="preserve">  право</w:t>
            </w:r>
            <w:proofErr w:type="gramEnd"/>
            <w:r w:rsidRPr="00112175">
              <w:rPr>
                <w:rFonts w:ascii="Times New Roman" w:eastAsia="Times New Roman" w:hAnsi="Times New Roman" w:cs="Times New Roman"/>
                <w:sz w:val="28"/>
                <w:szCs w:val="28"/>
                <w:lang w:eastAsia="ru-RU"/>
              </w:rPr>
              <w:t xml:space="preserve"> на заключение договора аренды земельного участка с кадастровым номером 47:07:1703021:51, площадью </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11 316 </w:t>
            </w:r>
            <w:proofErr w:type="spellStart"/>
            <w:r w:rsidRPr="00112175">
              <w:rPr>
                <w:rFonts w:ascii="Times New Roman" w:eastAsia="Times New Roman" w:hAnsi="Times New Roman" w:cs="Times New Roman"/>
                <w:sz w:val="28"/>
                <w:szCs w:val="28"/>
                <w:lang w:eastAsia="ru-RU"/>
              </w:rPr>
              <w:t>кв.м</w:t>
            </w:r>
            <w:proofErr w:type="spellEnd"/>
            <w:r w:rsidRPr="00112175">
              <w:rPr>
                <w:rFonts w:ascii="Times New Roman" w:eastAsia="Times New Roman" w:hAnsi="Times New Roman" w:cs="Times New Roman"/>
                <w:sz w:val="28"/>
                <w:szCs w:val="28"/>
                <w:lang w:eastAsia="ru-RU"/>
              </w:rPr>
              <w:t xml:space="preserve">., расположенного по адресу: Ленинградская область, Всеволожский район, </w:t>
            </w:r>
            <w:proofErr w:type="spellStart"/>
            <w:r w:rsidRPr="00112175">
              <w:rPr>
                <w:rFonts w:ascii="Times New Roman" w:eastAsia="Times New Roman" w:hAnsi="Times New Roman" w:cs="Times New Roman"/>
                <w:sz w:val="28"/>
                <w:szCs w:val="28"/>
                <w:lang w:eastAsia="ru-RU"/>
              </w:rPr>
              <w:t>г.п</w:t>
            </w:r>
            <w:proofErr w:type="spellEnd"/>
            <w:r w:rsidRPr="00112175">
              <w:rPr>
                <w:rFonts w:ascii="Times New Roman" w:eastAsia="Times New Roman" w:hAnsi="Times New Roman" w:cs="Times New Roman"/>
                <w:sz w:val="28"/>
                <w:szCs w:val="28"/>
                <w:lang w:eastAsia="ru-RU"/>
              </w:rPr>
              <w:t>. им. Морозова, ул. Рабочего батальона, дом 16, корпус 2.</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b/>
                <w:sz w:val="28"/>
                <w:szCs w:val="28"/>
                <w:lang w:eastAsia="ru-RU"/>
              </w:rPr>
              <w:lastRenderedPageBreak/>
              <w:t>Права на земельный участок:</w:t>
            </w:r>
            <w:r w:rsidRPr="00112175">
              <w:rPr>
                <w:rFonts w:ascii="Times New Roman" w:eastAsia="Times New Roman" w:hAnsi="Times New Roman" w:cs="Times New Roman"/>
                <w:sz w:val="28"/>
                <w:szCs w:val="28"/>
                <w:lang w:eastAsia="ru-RU"/>
              </w:rPr>
              <w:t xml:space="preserve"> муниципальная собственность</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proofErr w:type="gramStart"/>
            <w:r w:rsidRPr="00112175">
              <w:rPr>
                <w:rFonts w:ascii="Times New Roman" w:eastAsia="Times New Roman" w:hAnsi="Times New Roman" w:cs="Times New Roman"/>
                <w:b/>
                <w:sz w:val="28"/>
                <w:szCs w:val="28"/>
                <w:lang w:eastAsia="ru-RU"/>
              </w:rPr>
              <w:t>Местоположение:</w:t>
            </w:r>
            <w:r w:rsidRPr="00112175">
              <w:rPr>
                <w:rFonts w:ascii="Times New Roman" w:eastAsia="Times New Roman" w:hAnsi="Times New Roman" w:cs="Times New Roman"/>
                <w:sz w:val="28"/>
                <w:szCs w:val="28"/>
                <w:lang w:eastAsia="ru-RU"/>
              </w:rPr>
              <w:t xml:space="preserve">  Ленинградская</w:t>
            </w:r>
            <w:proofErr w:type="gramEnd"/>
            <w:r w:rsidRPr="00112175">
              <w:rPr>
                <w:rFonts w:ascii="Times New Roman" w:eastAsia="Times New Roman" w:hAnsi="Times New Roman" w:cs="Times New Roman"/>
                <w:sz w:val="28"/>
                <w:szCs w:val="28"/>
                <w:lang w:eastAsia="ru-RU"/>
              </w:rPr>
              <w:t xml:space="preserve"> область, Всеволожский район, </w:t>
            </w:r>
            <w:proofErr w:type="spellStart"/>
            <w:r w:rsidRPr="00112175">
              <w:rPr>
                <w:rFonts w:ascii="Times New Roman" w:eastAsia="Times New Roman" w:hAnsi="Times New Roman" w:cs="Times New Roman"/>
                <w:sz w:val="28"/>
                <w:szCs w:val="28"/>
                <w:lang w:eastAsia="ru-RU"/>
              </w:rPr>
              <w:t>г.п</w:t>
            </w:r>
            <w:proofErr w:type="spellEnd"/>
            <w:r w:rsidRPr="00112175">
              <w:rPr>
                <w:rFonts w:ascii="Times New Roman" w:eastAsia="Times New Roman" w:hAnsi="Times New Roman" w:cs="Times New Roman"/>
                <w:sz w:val="28"/>
                <w:szCs w:val="28"/>
                <w:lang w:eastAsia="ru-RU"/>
              </w:rPr>
              <w:t>. им. Морозова, ул. Рабочего батальона, дом 16, корпус 2</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b/>
                <w:sz w:val="28"/>
                <w:szCs w:val="28"/>
                <w:lang w:eastAsia="ru-RU"/>
              </w:rPr>
              <w:t>Категория земель</w:t>
            </w:r>
            <w:r w:rsidRPr="00112175">
              <w:rPr>
                <w:rFonts w:ascii="Times New Roman" w:eastAsia="Times New Roman" w:hAnsi="Times New Roman" w:cs="Times New Roman"/>
                <w:sz w:val="28"/>
                <w:szCs w:val="28"/>
                <w:lang w:eastAsia="ru-RU"/>
              </w:rPr>
              <w:t xml:space="preserve"> – земли населенных пунктов</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b/>
                <w:sz w:val="28"/>
                <w:szCs w:val="28"/>
                <w:lang w:eastAsia="ru-RU"/>
              </w:rPr>
              <w:t>Площадь:</w:t>
            </w:r>
            <w:r w:rsidRPr="00112175">
              <w:rPr>
                <w:rFonts w:ascii="Times New Roman" w:eastAsia="Times New Roman" w:hAnsi="Times New Roman" w:cs="Times New Roman"/>
                <w:sz w:val="28"/>
                <w:szCs w:val="28"/>
                <w:lang w:eastAsia="ru-RU"/>
              </w:rPr>
              <w:t xml:space="preserve"> 11 316 </w:t>
            </w:r>
            <w:proofErr w:type="spellStart"/>
            <w:r w:rsidRPr="00112175">
              <w:rPr>
                <w:rFonts w:ascii="Times New Roman" w:eastAsia="Times New Roman" w:hAnsi="Times New Roman" w:cs="Times New Roman"/>
                <w:sz w:val="28"/>
                <w:szCs w:val="28"/>
                <w:lang w:eastAsia="ru-RU"/>
              </w:rPr>
              <w:t>кв.м</w:t>
            </w:r>
            <w:proofErr w:type="spellEnd"/>
            <w:r w:rsidRPr="00112175">
              <w:rPr>
                <w:rFonts w:ascii="Times New Roman" w:eastAsia="Times New Roman" w:hAnsi="Times New Roman" w:cs="Times New Roman"/>
                <w:sz w:val="28"/>
                <w:szCs w:val="28"/>
                <w:lang w:eastAsia="ru-RU"/>
              </w:rPr>
              <w:t xml:space="preserve">. </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b/>
                <w:sz w:val="28"/>
                <w:szCs w:val="28"/>
                <w:lang w:eastAsia="ru-RU"/>
              </w:rPr>
              <w:t xml:space="preserve">Обременения участка: </w:t>
            </w:r>
            <w:bookmarkStart w:id="3" w:name="_Hlk14875423"/>
            <w:r w:rsidRPr="00112175">
              <w:rPr>
                <w:rFonts w:ascii="Times New Roman" w:eastAsia="Times New Roman" w:hAnsi="Times New Roman" w:cs="Times New Roman"/>
                <w:sz w:val="28"/>
                <w:szCs w:val="28"/>
                <w:lang w:eastAsia="ru-RU"/>
              </w:rPr>
              <w:t xml:space="preserve">часть земельного участка площадью 1222 </w:t>
            </w:r>
            <w:proofErr w:type="spellStart"/>
            <w:r w:rsidRPr="00112175">
              <w:rPr>
                <w:rFonts w:ascii="Times New Roman" w:eastAsia="Times New Roman" w:hAnsi="Times New Roman" w:cs="Times New Roman"/>
                <w:sz w:val="28"/>
                <w:szCs w:val="28"/>
                <w:lang w:eastAsia="ru-RU"/>
              </w:rPr>
              <w:t>кв.м</w:t>
            </w:r>
            <w:proofErr w:type="spellEnd"/>
            <w:r w:rsidRPr="00112175">
              <w:rPr>
                <w:rFonts w:ascii="Times New Roman" w:eastAsia="Times New Roman" w:hAnsi="Times New Roman" w:cs="Times New Roman"/>
                <w:sz w:val="28"/>
                <w:szCs w:val="28"/>
                <w:lang w:eastAsia="ru-RU"/>
              </w:rPr>
              <w:t xml:space="preserve">. – охранная зона канализации и </w:t>
            </w:r>
            <w:bookmarkEnd w:id="3"/>
            <w:r w:rsidRPr="00112175">
              <w:rPr>
                <w:rFonts w:ascii="Times New Roman" w:eastAsia="Times New Roman" w:hAnsi="Times New Roman" w:cs="Times New Roman"/>
                <w:sz w:val="28"/>
                <w:szCs w:val="28"/>
                <w:lang w:eastAsia="ru-RU"/>
              </w:rPr>
              <w:t>телефонного кабеля.</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b/>
                <w:sz w:val="28"/>
                <w:szCs w:val="28"/>
                <w:lang w:eastAsia="ru-RU"/>
              </w:rPr>
              <w:t>Кадастровый номер:</w:t>
            </w:r>
            <w:r w:rsidRPr="00112175">
              <w:rPr>
                <w:rFonts w:ascii="Times New Roman" w:eastAsia="Times New Roman" w:hAnsi="Times New Roman" w:cs="Times New Roman"/>
                <w:sz w:val="28"/>
                <w:szCs w:val="28"/>
                <w:lang w:eastAsia="ru-RU"/>
              </w:rPr>
              <w:t xml:space="preserve"> 47:07:1703021:51</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b/>
                <w:sz w:val="28"/>
                <w:szCs w:val="28"/>
                <w:lang w:eastAsia="ru-RU"/>
              </w:rPr>
              <w:t>Разрешенное использование:</w:t>
            </w:r>
            <w:r w:rsidRPr="00112175">
              <w:rPr>
                <w:rFonts w:ascii="Times New Roman" w:eastAsia="Times New Roman" w:hAnsi="Times New Roman" w:cs="Times New Roman"/>
                <w:sz w:val="28"/>
                <w:szCs w:val="28"/>
                <w:lang w:eastAsia="ru-RU"/>
              </w:rPr>
              <w:t xml:space="preserve"> </w:t>
            </w:r>
            <w:bookmarkStart w:id="4" w:name="_Hlk11835526"/>
            <w:r w:rsidRPr="00112175">
              <w:rPr>
                <w:rFonts w:ascii="Times New Roman" w:eastAsia="Times New Roman" w:hAnsi="Times New Roman" w:cs="Times New Roman"/>
                <w:sz w:val="28"/>
                <w:szCs w:val="28"/>
                <w:lang w:eastAsia="ru-RU"/>
              </w:rPr>
              <w:t xml:space="preserve">склады </w:t>
            </w:r>
            <w:bookmarkEnd w:id="4"/>
          </w:p>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b/>
                <w:bCs/>
                <w:sz w:val="28"/>
                <w:szCs w:val="28"/>
                <w:lang w:eastAsia="ru-RU"/>
              </w:rPr>
              <w:t>Градостроительный регламент,</w:t>
            </w:r>
            <w:r w:rsidRPr="00112175">
              <w:rPr>
                <w:rFonts w:ascii="Times New Roman" w:eastAsia="Times New Roman" w:hAnsi="Times New Roman" w:cs="Times New Roman"/>
                <w:b/>
                <w:sz w:val="28"/>
                <w:szCs w:val="28"/>
                <w:lang w:eastAsia="ru-RU"/>
              </w:rPr>
              <w:t> </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установленный для земельного участка:</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В соответствии с Правилами землепользования и застройки муниципального образования «Морозовское городское поселение Всеволожского муниципального района Ленинградской области», утвержденными постановлением Совета депутатов МО «Морозовское городское поселение» от 30.10.2014 № 37), земельный участок расположен в территориальной зоне</w:t>
            </w:r>
            <w:r w:rsidRPr="00112175">
              <w:rPr>
                <w:rFonts w:ascii="Times New Roman" w:eastAsia="Times New Roman" w:hAnsi="Times New Roman" w:cs="Times New Roman"/>
                <w:b/>
                <w:sz w:val="28"/>
                <w:szCs w:val="28"/>
                <w:lang w:eastAsia="ru-RU"/>
              </w:rPr>
              <w:t xml:space="preserve"> </w:t>
            </w:r>
            <w:r w:rsidRPr="00112175">
              <w:rPr>
                <w:rFonts w:ascii="Times New Roman" w:eastAsia="Times New Roman" w:hAnsi="Times New Roman" w:cs="Times New Roman"/>
                <w:sz w:val="28"/>
                <w:szCs w:val="28"/>
                <w:lang w:eastAsia="ru-RU"/>
              </w:rPr>
              <w:t>П - зона промышленных предприятий</w:t>
            </w:r>
          </w:p>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b/>
                <w:sz w:val="28"/>
                <w:szCs w:val="28"/>
                <w:lang w:eastAsia="ru-RU"/>
              </w:rPr>
              <w:t>Технические условия подключения объекта строительства:</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 технические условия на подключение к сетям холодного водоснабжения ООО «Ладога-Ресурс» № 5 от 08.07.2019 года. Для обеспечения водоснабжения осуществить подключение в магистральный водопровод </w:t>
            </w:r>
            <w:proofErr w:type="spellStart"/>
            <w:r w:rsidRPr="00112175">
              <w:rPr>
                <w:rFonts w:ascii="Times New Roman" w:eastAsia="Times New Roman" w:hAnsi="Times New Roman" w:cs="Times New Roman"/>
                <w:sz w:val="28"/>
                <w:szCs w:val="28"/>
                <w:lang w:eastAsia="ru-RU"/>
              </w:rPr>
              <w:t>Ду</w:t>
            </w:r>
            <w:proofErr w:type="spellEnd"/>
            <w:r w:rsidRPr="00112175">
              <w:rPr>
                <w:rFonts w:ascii="Times New Roman" w:eastAsia="Times New Roman" w:hAnsi="Times New Roman" w:cs="Times New Roman"/>
                <w:sz w:val="28"/>
                <w:szCs w:val="28"/>
                <w:lang w:eastAsia="ru-RU"/>
              </w:rPr>
              <w:t xml:space="preserve"> 100, колодец ВК2. Срок действия </w:t>
            </w:r>
            <w:r w:rsidRPr="00112175">
              <w:rPr>
                <w:rFonts w:ascii="Times New Roman" w:eastAsia="Times New Roman" w:hAnsi="Times New Roman" w:cs="Times New Roman"/>
                <w:sz w:val="28"/>
                <w:szCs w:val="28"/>
                <w:lang w:eastAsia="ru-RU"/>
              </w:rPr>
              <w:lastRenderedPageBreak/>
              <w:t>технических условий – 3 года с момента выдачи;</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технические условия на водоотведение ООО «Флагман» № 13.19 – ХВС от 08.07.2019 года.  Для обеспечения водоотведения осуществить подключение в самотечный канализационный коллектор Ду200, проходящий вдоль грунтовой дороги в сторону ул. Чекалова. Срок действия технических условий – 2 года с момента выдачи.</w:t>
            </w:r>
          </w:p>
        </w:tc>
      </w:tr>
      <w:tr w:rsidR="00112175" w:rsidRPr="00112175" w:rsidTr="002413C3">
        <w:tblPrEx>
          <w:tblCellMar>
            <w:top w:w="0" w:type="dxa"/>
            <w:bottom w:w="0" w:type="dxa"/>
          </w:tblCellMar>
          <w:tblLook w:val="04A0" w:firstRow="1" w:lastRow="0" w:firstColumn="1" w:lastColumn="0" w:noHBand="0" w:noVBand="1"/>
        </w:tblPrEx>
        <w:tc>
          <w:tcPr>
            <w:tcW w:w="720" w:type="dxa"/>
            <w:gridSpan w:val="2"/>
            <w:shd w:val="clear" w:color="auto" w:fill="auto"/>
          </w:tcPr>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b/>
                <w:sz w:val="28"/>
                <w:szCs w:val="28"/>
                <w:lang w:eastAsia="ru-RU"/>
              </w:rPr>
              <w:lastRenderedPageBreak/>
              <w:t>5</w:t>
            </w:r>
          </w:p>
        </w:tc>
        <w:tc>
          <w:tcPr>
            <w:tcW w:w="4346" w:type="dxa"/>
            <w:gridSpan w:val="2"/>
            <w:shd w:val="clear" w:color="auto" w:fill="auto"/>
          </w:tcPr>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b/>
                <w:sz w:val="28"/>
                <w:szCs w:val="28"/>
                <w:lang w:eastAsia="ru-RU"/>
              </w:rPr>
              <w:t>Начальная цена предмета аукциона</w:t>
            </w:r>
          </w:p>
        </w:tc>
        <w:tc>
          <w:tcPr>
            <w:tcW w:w="5071" w:type="dxa"/>
            <w:shd w:val="clear" w:color="auto" w:fill="auto"/>
          </w:tcPr>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В качестве начальной цены установлен годовой размер арендной платы за земельный участок </w:t>
            </w:r>
            <w:bookmarkStart w:id="5" w:name="_Hlk14875301"/>
            <w:r w:rsidRPr="00112175">
              <w:rPr>
                <w:rFonts w:ascii="Times New Roman" w:eastAsia="Times New Roman" w:hAnsi="Times New Roman" w:cs="Times New Roman"/>
                <w:sz w:val="28"/>
                <w:szCs w:val="28"/>
                <w:lang w:eastAsia="ru-RU"/>
              </w:rPr>
              <w:t>с кадастровым номером 47:07:1703021:</w:t>
            </w:r>
            <w:proofErr w:type="gramStart"/>
            <w:r w:rsidRPr="00112175">
              <w:rPr>
                <w:rFonts w:ascii="Times New Roman" w:eastAsia="Times New Roman" w:hAnsi="Times New Roman" w:cs="Times New Roman"/>
                <w:sz w:val="28"/>
                <w:szCs w:val="28"/>
                <w:lang w:eastAsia="ru-RU"/>
              </w:rPr>
              <w:t xml:space="preserve">51,   </w:t>
            </w:r>
            <w:proofErr w:type="gramEnd"/>
            <w:r w:rsidRPr="00112175">
              <w:rPr>
                <w:rFonts w:ascii="Times New Roman" w:eastAsia="Times New Roman" w:hAnsi="Times New Roman" w:cs="Times New Roman"/>
                <w:sz w:val="28"/>
                <w:szCs w:val="28"/>
                <w:lang w:eastAsia="ru-RU"/>
              </w:rPr>
              <w:t xml:space="preserve">площадью 11 316 </w:t>
            </w:r>
            <w:proofErr w:type="spellStart"/>
            <w:r w:rsidRPr="00112175">
              <w:rPr>
                <w:rFonts w:ascii="Times New Roman" w:eastAsia="Times New Roman" w:hAnsi="Times New Roman" w:cs="Times New Roman"/>
                <w:sz w:val="28"/>
                <w:szCs w:val="28"/>
                <w:lang w:eastAsia="ru-RU"/>
              </w:rPr>
              <w:t>кв.м</w:t>
            </w:r>
            <w:proofErr w:type="spellEnd"/>
            <w:r w:rsidRPr="00112175">
              <w:rPr>
                <w:rFonts w:ascii="Times New Roman" w:eastAsia="Times New Roman" w:hAnsi="Times New Roman" w:cs="Times New Roman"/>
                <w:sz w:val="28"/>
                <w:szCs w:val="28"/>
                <w:lang w:eastAsia="ru-RU"/>
              </w:rPr>
              <w:t xml:space="preserve">., </w:t>
            </w:r>
            <w:bookmarkEnd w:id="5"/>
            <w:r w:rsidRPr="00112175">
              <w:rPr>
                <w:rFonts w:ascii="Times New Roman" w:eastAsia="Times New Roman" w:hAnsi="Times New Roman" w:cs="Times New Roman"/>
                <w:sz w:val="28"/>
                <w:szCs w:val="28"/>
                <w:lang w:eastAsia="ru-RU"/>
              </w:rPr>
              <w:t xml:space="preserve">расположенный по адресу: Ленинградская область, Всеволожский район, </w:t>
            </w:r>
            <w:proofErr w:type="spellStart"/>
            <w:r w:rsidRPr="00112175">
              <w:rPr>
                <w:rFonts w:ascii="Times New Roman" w:eastAsia="Times New Roman" w:hAnsi="Times New Roman" w:cs="Times New Roman"/>
                <w:sz w:val="28"/>
                <w:szCs w:val="28"/>
                <w:lang w:eastAsia="ru-RU"/>
              </w:rPr>
              <w:t>г.п</w:t>
            </w:r>
            <w:proofErr w:type="spellEnd"/>
            <w:r w:rsidRPr="00112175">
              <w:rPr>
                <w:rFonts w:ascii="Times New Roman" w:eastAsia="Times New Roman" w:hAnsi="Times New Roman" w:cs="Times New Roman"/>
                <w:sz w:val="28"/>
                <w:szCs w:val="28"/>
                <w:lang w:eastAsia="ru-RU"/>
              </w:rPr>
              <w:t xml:space="preserve">. им. Морозова, ул. Рабочего батальона, дом 16, корпус 2, который  составляет </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112175">
              <w:rPr>
                <w:rFonts w:ascii="Times New Roman" w:eastAsia="Times New Roman" w:hAnsi="Times New Roman" w:cs="Times New Roman"/>
                <w:sz w:val="28"/>
                <w:szCs w:val="28"/>
                <w:lang w:eastAsia="ru-RU"/>
              </w:rPr>
              <w:t>440</w:t>
            </w:r>
            <w:r w:rsidRPr="00112175">
              <w:rPr>
                <w:rFonts w:ascii="Times New Roman" w:eastAsia="Times New Roman" w:hAnsi="Times New Roman" w:cs="Times New Roman"/>
                <w:sz w:val="28"/>
                <w:szCs w:val="28"/>
                <w:lang w:eastAsia="ru-RU"/>
              </w:rPr>
              <w:t xml:space="preserve"> 000,00 (один миллион </w:t>
            </w:r>
            <w:r w:rsidRPr="00112175">
              <w:rPr>
                <w:rFonts w:ascii="Times New Roman" w:eastAsia="Times New Roman" w:hAnsi="Times New Roman" w:cs="Times New Roman"/>
                <w:sz w:val="28"/>
                <w:szCs w:val="28"/>
                <w:lang w:eastAsia="ru-RU"/>
              </w:rPr>
              <w:t>четыреста</w:t>
            </w:r>
            <w:r>
              <w:rPr>
                <w:rFonts w:ascii="Times New Roman" w:eastAsia="Times New Roman" w:hAnsi="Times New Roman" w:cs="Times New Roman"/>
                <w:sz w:val="28"/>
                <w:szCs w:val="28"/>
                <w:lang w:eastAsia="ru-RU"/>
              </w:rPr>
              <w:t xml:space="preserve"> </w:t>
            </w:r>
            <w:r w:rsidRPr="00112175">
              <w:rPr>
                <w:rFonts w:ascii="Times New Roman" w:eastAsia="Times New Roman" w:hAnsi="Times New Roman" w:cs="Times New Roman"/>
                <w:sz w:val="28"/>
                <w:szCs w:val="28"/>
                <w:lang w:eastAsia="ru-RU"/>
              </w:rPr>
              <w:t>сорок</w:t>
            </w:r>
            <w:r w:rsidRPr="00112175">
              <w:rPr>
                <w:rFonts w:ascii="Times New Roman" w:eastAsia="Times New Roman" w:hAnsi="Times New Roman" w:cs="Times New Roman"/>
                <w:sz w:val="28"/>
                <w:szCs w:val="28"/>
                <w:lang w:eastAsia="ru-RU"/>
              </w:rPr>
              <w:t xml:space="preserve"> тысяч) рублей 00 копеек, в том числе НДС 20%.</w:t>
            </w:r>
          </w:p>
        </w:tc>
      </w:tr>
      <w:tr w:rsidR="00112175" w:rsidRPr="00112175" w:rsidTr="002413C3">
        <w:tblPrEx>
          <w:tblCellMar>
            <w:top w:w="0" w:type="dxa"/>
            <w:bottom w:w="0" w:type="dxa"/>
          </w:tblCellMar>
          <w:tblLook w:val="04A0" w:firstRow="1" w:lastRow="0" w:firstColumn="1" w:lastColumn="0" w:noHBand="0" w:noVBand="1"/>
        </w:tblPrEx>
        <w:tc>
          <w:tcPr>
            <w:tcW w:w="720" w:type="dxa"/>
            <w:gridSpan w:val="2"/>
            <w:shd w:val="clear" w:color="auto" w:fill="auto"/>
          </w:tcPr>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b/>
                <w:sz w:val="28"/>
                <w:szCs w:val="28"/>
                <w:lang w:eastAsia="ru-RU"/>
              </w:rPr>
              <w:t>6</w:t>
            </w:r>
          </w:p>
        </w:tc>
        <w:tc>
          <w:tcPr>
            <w:tcW w:w="4346" w:type="dxa"/>
            <w:gridSpan w:val="2"/>
            <w:shd w:val="clear" w:color="auto" w:fill="auto"/>
          </w:tcPr>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b/>
                <w:sz w:val="28"/>
                <w:szCs w:val="28"/>
                <w:lang w:eastAsia="ru-RU"/>
              </w:rPr>
              <w:t>«Шаг аукциона»:</w:t>
            </w:r>
          </w:p>
        </w:tc>
        <w:tc>
          <w:tcPr>
            <w:tcW w:w="5071" w:type="dxa"/>
            <w:shd w:val="clear" w:color="auto" w:fill="auto"/>
          </w:tcPr>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sz w:val="28"/>
                <w:szCs w:val="28"/>
                <w:lang w:eastAsia="ru-RU"/>
              </w:rPr>
              <w:t xml:space="preserve">3% от начальной цены аукциона </w:t>
            </w:r>
            <w:proofErr w:type="gramStart"/>
            <w:r w:rsidRPr="00112175">
              <w:rPr>
                <w:rFonts w:ascii="Times New Roman" w:eastAsia="Times New Roman" w:hAnsi="Times New Roman" w:cs="Times New Roman"/>
                <w:sz w:val="28"/>
                <w:szCs w:val="28"/>
                <w:lang w:eastAsia="ru-RU"/>
              </w:rPr>
              <w:t xml:space="preserve">составляет  </w:t>
            </w:r>
            <w:r w:rsidR="00F80BC5" w:rsidRPr="00F80BC5">
              <w:rPr>
                <w:rFonts w:ascii="Times New Roman" w:eastAsia="Times New Roman" w:hAnsi="Times New Roman" w:cs="Times New Roman"/>
                <w:sz w:val="28"/>
                <w:szCs w:val="28"/>
                <w:lang w:eastAsia="ru-RU"/>
              </w:rPr>
              <w:t>43</w:t>
            </w:r>
            <w:proofErr w:type="gramEnd"/>
            <w:r w:rsidR="00F80BC5" w:rsidRPr="00F80BC5">
              <w:rPr>
                <w:rFonts w:ascii="Times New Roman" w:eastAsia="Times New Roman" w:hAnsi="Times New Roman" w:cs="Times New Roman"/>
                <w:sz w:val="28"/>
                <w:szCs w:val="28"/>
                <w:lang w:eastAsia="ru-RU"/>
              </w:rPr>
              <w:t xml:space="preserve"> 200</w:t>
            </w:r>
            <w:r w:rsidRPr="00112175">
              <w:rPr>
                <w:rFonts w:ascii="Times New Roman" w:eastAsia="Times New Roman" w:hAnsi="Times New Roman" w:cs="Times New Roman"/>
                <w:sz w:val="28"/>
                <w:szCs w:val="28"/>
                <w:lang w:eastAsia="ru-RU"/>
              </w:rPr>
              <w:t>,00 (</w:t>
            </w:r>
            <w:r w:rsidR="00F80BC5" w:rsidRPr="00F80BC5">
              <w:rPr>
                <w:rFonts w:ascii="Times New Roman" w:eastAsia="Times New Roman" w:hAnsi="Times New Roman" w:cs="Times New Roman"/>
                <w:sz w:val="28"/>
                <w:szCs w:val="28"/>
                <w:lang w:eastAsia="ru-RU"/>
              </w:rPr>
              <w:t>сорок</w:t>
            </w:r>
            <w:r w:rsidRPr="00112175">
              <w:rPr>
                <w:rFonts w:ascii="Times New Roman" w:eastAsia="Times New Roman" w:hAnsi="Times New Roman" w:cs="Times New Roman"/>
                <w:sz w:val="28"/>
                <w:szCs w:val="28"/>
                <w:lang w:eastAsia="ru-RU"/>
              </w:rPr>
              <w:t xml:space="preserve"> </w:t>
            </w:r>
            <w:r w:rsidR="00F80BC5" w:rsidRPr="00F80BC5">
              <w:rPr>
                <w:rFonts w:ascii="Times New Roman" w:eastAsia="Times New Roman" w:hAnsi="Times New Roman" w:cs="Times New Roman"/>
                <w:sz w:val="28"/>
                <w:szCs w:val="28"/>
                <w:lang w:eastAsia="ru-RU"/>
              </w:rPr>
              <w:t>три</w:t>
            </w:r>
            <w:r w:rsidRPr="00112175">
              <w:rPr>
                <w:rFonts w:ascii="Times New Roman" w:eastAsia="Times New Roman" w:hAnsi="Times New Roman" w:cs="Times New Roman"/>
                <w:sz w:val="28"/>
                <w:szCs w:val="28"/>
                <w:lang w:eastAsia="ru-RU"/>
              </w:rPr>
              <w:t xml:space="preserve"> тысяч</w:t>
            </w:r>
            <w:r w:rsidR="00F80BC5" w:rsidRPr="00F80BC5">
              <w:rPr>
                <w:rFonts w:ascii="Times New Roman" w:eastAsia="Times New Roman" w:hAnsi="Times New Roman" w:cs="Times New Roman"/>
                <w:sz w:val="28"/>
                <w:szCs w:val="28"/>
                <w:lang w:eastAsia="ru-RU"/>
              </w:rPr>
              <w:t>и</w:t>
            </w:r>
            <w:r w:rsidRPr="00112175">
              <w:rPr>
                <w:rFonts w:ascii="Times New Roman" w:eastAsia="Times New Roman" w:hAnsi="Times New Roman" w:cs="Times New Roman"/>
                <w:sz w:val="28"/>
                <w:szCs w:val="28"/>
                <w:lang w:eastAsia="ru-RU"/>
              </w:rPr>
              <w:t xml:space="preserve"> </w:t>
            </w:r>
            <w:r w:rsidR="00F80BC5" w:rsidRPr="00F80BC5">
              <w:rPr>
                <w:rFonts w:ascii="Times New Roman" w:eastAsia="Times New Roman" w:hAnsi="Times New Roman" w:cs="Times New Roman"/>
                <w:sz w:val="28"/>
                <w:szCs w:val="28"/>
                <w:lang w:eastAsia="ru-RU"/>
              </w:rPr>
              <w:t>двести</w:t>
            </w:r>
            <w:r w:rsidRPr="00112175">
              <w:rPr>
                <w:rFonts w:ascii="Times New Roman" w:eastAsia="Times New Roman" w:hAnsi="Times New Roman" w:cs="Times New Roman"/>
                <w:sz w:val="28"/>
                <w:szCs w:val="28"/>
                <w:lang w:eastAsia="ru-RU"/>
              </w:rPr>
              <w:t>) рублей 00 копеек.</w:t>
            </w:r>
            <w:r w:rsidRPr="00112175">
              <w:rPr>
                <w:rFonts w:ascii="Times New Roman" w:eastAsia="Times New Roman" w:hAnsi="Times New Roman" w:cs="Times New Roman"/>
                <w:b/>
                <w:sz w:val="28"/>
                <w:szCs w:val="28"/>
                <w:lang w:eastAsia="ru-RU"/>
              </w:rPr>
              <w:t xml:space="preserve"> </w:t>
            </w:r>
          </w:p>
        </w:tc>
      </w:tr>
      <w:tr w:rsidR="00112175" w:rsidRPr="00112175" w:rsidTr="002413C3">
        <w:tblPrEx>
          <w:tblCellMar>
            <w:top w:w="0" w:type="dxa"/>
            <w:bottom w:w="0" w:type="dxa"/>
          </w:tblCellMar>
          <w:tblLook w:val="04A0" w:firstRow="1" w:lastRow="0" w:firstColumn="1" w:lastColumn="0" w:noHBand="0" w:noVBand="1"/>
        </w:tblPrEx>
        <w:tc>
          <w:tcPr>
            <w:tcW w:w="720" w:type="dxa"/>
            <w:gridSpan w:val="2"/>
            <w:shd w:val="clear" w:color="auto" w:fill="auto"/>
          </w:tcPr>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b/>
                <w:sz w:val="28"/>
                <w:szCs w:val="28"/>
                <w:lang w:eastAsia="ru-RU"/>
              </w:rPr>
              <w:t>7</w:t>
            </w:r>
          </w:p>
        </w:tc>
        <w:tc>
          <w:tcPr>
            <w:tcW w:w="4346" w:type="dxa"/>
            <w:gridSpan w:val="2"/>
            <w:shd w:val="clear" w:color="auto" w:fill="auto"/>
          </w:tcPr>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b/>
                <w:sz w:val="28"/>
                <w:szCs w:val="28"/>
                <w:lang w:eastAsia="ru-RU"/>
              </w:rPr>
              <w:t>Форма заявки на участие в аукционе, порядок приема, адрес приема, дата и время начала и окончания приема заявок на участие в аукционе:</w:t>
            </w:r>
          </w:p>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p>
        </w:tc>
        <w:tc>
          <w:tcPr>
            <w:tcW w:w="5071" w:type="dxa"/>
            <w:shd w:val="clear" w:color="auto" w:fill="auto"/>
          </w:tcPr>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Заявитель в установленном порядке в письменной форме подает Организатору аукциона:</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заявку на участие в аукционе по установленной форме (приложение 1) с указанием банковских реквизитов счета для возврата задатка в 2-х экземплярах;</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документы, подтверждающие внесение задатка.</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Заявки подаются и принимаются одновременно с полным комплектом требуемых для участия в аукционе документов.</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lastRenderedPageBreak/>
              <w:t>Перечень документов, предоставляемых претендентами на участие в аукционе:</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u w:val="single"/>
                <w:lang w:eastAsia="ru-RU"/>
              </w:rPr>
              <w:t>Юридические лица дополнительно предоставляют следующие документы:</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заверенные копии учредительных документов;</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12175" w:rsidRPr="00112175" w:rsidRDefault="00112175" w:rsidP="00112175">
            <w:pPr>
              <w:spacing w:after="0" w:line="240" w:lineRule="auto"/>
              <w:jc w:val="both"/>
              <w:rPr>
                <w:rFonts w:ascii="Times New Roman" w:eastAsia="Times New Roman" w:hAnsi="Times New Roman" w:cs="Times New Roman"/>
                <w:sz w:val="28"/>
                <w:szCs w:val="28"/>
                <w:u w:val="single"/>
                <w:lang w:eastAsia="ru-RU"/>
              </w:rPr>
            </w:pPr>
            <w:r w:rsidRPr="00112175">
              <w:rPr>
                <w:rFonts w:ascii="Times New Roman" w:eastAsia="Times New Roman" w:hAnsi="Times New Roman" w:cs="Times New Roman"/>
                <w:sz w:val="28"/>
                <w:szCs w:val="28"/>
                <w:u w:val="single"/>
                <w:lang w:eastAsia="ru-RU"/>
              </w:rPr>
              <w:t>Физические лица предъявляют:</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документ, удостоверяющий личность, и представляют копии всех его листов.</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history="1">
              <w:r w:rsidRPr="00112175">
                <w:rPr>
                  <w:rFonts w:ascii="Times New Roman" w:eastAsia="Times New Roman" w:hAnsi="Times New Roman" w:cs="Times New Roman"/>
                  <w:color w:val="CC0000"/>
                  <w:sz w:val="28"/>
                  <w:szCs w:val="28"/>
                  <w:u w:val="single"/>
                  <w:lang w:eastAsia="ru-RU"/>
                </w:rPr>
                <w:t>порядке</w:t>
              </w:r>
            </w:hyperlink>
            <w:r w:rsidRPr="00112175">
              <w:rPr>
                <w:rFonts w:ascii="Times New Roman" w:eastAsia="Times New Roman" w:hAnsi="Times New Roman" w:cs="Times New Roman"/>
                <w:sz w:val="28"/>
                <w:szCs w:val="28"/>
                <w:lang w:eastAsia="ru-RU"/>
              </w:rPr>
              <w:t xml:space="preserve">,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w:t>
            </w:r>
            <w:r w:rsidRPr="00112175">
              <w:rPr>
                <w:rFonts w:ascii="Times New Roman" w:eastAsia="Times New Roman" w:hAnsi="Times New Roman" w:cs="Times New Roman"/>
                <w:sz w:val="28"/>
                <w:szCs w:val="28"/>
                <w:lang w:eastAsia="ru-RU"/>
              </w:rPr>
              <w:lastRenderedPageBreak/>
              <w:t>руководителем юридического лица, заявка должна содержать также документ, подтверждающий полномочия этого лица.</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К данным документам (в том числе к каждому тому) также прилагается их опись (приложение 2). Заявка и такая опись составляются в двух экземплярах, один из которых остается у продавца, другой - у претендента.</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Дата начала приема заявок: 02 августа 2019 г. 10.00 часов.</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Дата и время окончания приема заявок: 02 сентября 2019 г. в 12.00 часов.</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Время и место приема заявок: по рабочим дням с 10 часов 00 минут до 13 часов 00 минут и с 14 часов 00 минут до 17 часов 00 </w:t>
            </w:r>
            <w:proofErr w:type="gramStart"/>
            <w:r w:rsidRPr="00112175">
              <w:rPr>
                <w:rFonts w:ascii="Times New Roman" w:eastAsia="Times New Roman" w:hAnsi="Times New Roman" w:cs="Times New Roman"/>
                <w:sz w:val="28"/>
                <w:szCs w:val="28"/>
                <w:lang w:eastAsia="ru-RU"/>
              </w:rPr>
              <w:t>минут  по</w:t>
            </w:r>
            <w:proofErr w:type="gramEnd"/>
            <w:r w:rsidRPr="00112175">
              <w:rPr>
                <w:rFonts w:ascii="Times New Roman" w:eastAsia="Times New Roman" w:hAnsi="Times New Roman" w:cs="Times New Roman"/>
                <w:sz w:val="28"/>
                <w:szCs w:val="28"/>
                <w:lang w:eastAsia="ru-RU"/>
              </w:rPr>
              <w:t xml:space="preserve"> адресу: Ленинградская область, Всеволожский район, </w:t>
            </w:r>
            <w:proofErr w:type="spellStart"/>
            <w:r w:rsidRPr="00112175">
              <w:rPr>
                <w:rFonts w:ascii="Times New Roman" w:eastAsia="Times New Roman" w:hAnsi="Times New Roman" w:cs="Times New Roman"/>
                <w:sz w:val="28"/>
                <w:szCs w:val="28"/>
                <w:lang w:eastAsia="ru-RU"/>
              </w:rPr>
              <w:t>г.п</w:t>
            </w:r>
            <w:proofErr w:type="spellEnd"/>
            <w:r w:rsidRPr="00112175">
              <w:rPr>
                <w:rFonts w:ascii="Times New Roman" w:eastAsia="Times New Roman" w:hAnsi="Times New Roman" w:cs="Times New Roman"/>
                <w:sz w:val="28"/>
                <w:szCs w:val="28"/>
                <w:lang w:eastAsia="ru-RU"/>
              </w:rPr>
              <w:t xml:space="preserve">. им. Морозова ул. Спорта, д.5, каб.116. </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Один заявитель вправе подать только одну заявку на участие в аукционе.</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Заявки подаются, начиная с опубликованной даты начала приема </w:t>
            </w:r>
            <w:r w:rsidRPr="00112175">
              <w:rPr>
                <w:rFonts w:ascii="Times New Roman" w:eastAsia="Times New Roman" w:hAnsi="Times New Roman" w:cs="Times New Roman"/>
                <w:sz w:val="28"/>
                <w:szCs w:val="28"/>
                <w:lang w:eastAsia="ru-RU"/>
              </w:rPr>
              <w:lastRenderedPageBreak/>
              <w:t xml:space="preserve">заявок, до даты окончания приема заявок, указанных в настоящем извещении о проведении аукциона, путем вручения их </w:t>
            </w:r>
            <w:bookmarkStart w:id="6" w:name="_Hlk4595203"/>
            <w:r w:rsidRPr="00112175">
              <w:rPr>
                <w:rFonts w:ascii="Times New Roman" w:eastAsia="Times New Roman" w:hAnsi="Times New Roman" w:cs="Times New Roman"/>
                <w:sz w:val="28"/>
                <w:szCs w:val="28"/>
                <w:lang w:eastAsia="ru-RU"/>
              </w:rPr>
              <w:t>организатору аукциона</w:t>
            </w:r>
            <w:bookmarkEnd w:id="6"/>
            <w:r w:rsidRPr="00112175">
              <w:rPr>
                <w:rFonts w:ascii="Times New Roman" w:eastAsia="Times New Roman" w:hAnsi="Times New Roman" w:cs="Times New Roman"/>
                <w:sz w:val="28"/>
                <w:szCs w:val="28"/>
                <w:lang w:eastAsia="ru-RU"/>
              </w:rPr>
              <w:t>.</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Заявки, поступившие после истечения срока приема заявок, указанного в извещении, вместе с описью, на которой делается отметка об отказе в приеме документов, возвращаются претендентам или их уполномоченным представителям под расписку. </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Организатор аукциона возвращает заявителю внесенный им задаток в течении трех рабочих дней со дня поступления уведомления об отзыве заявки.  </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Порядок рассмотрения заявок на участие в аукционе: </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Заявитель не допускается к участию в аукционе в следующих случаях:</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 непредставление необходимых для участия в аукционе документов или представление недостоверных сведений, </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не поступление задатка на дату рассмотрения заявок на участие в аукционе,</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 подача заявки на участие в аукционе лицом, которое в соответствии </w:t>
            </w:r>
            <w:proofErr w:type="gramStart"/>
            <w:r w:rsidRPr="00112175">
              <w:rPr>
                <w:rFonts w:ascii="Times New Roman" w:eastAsia="Times New Roman" w:hAnsi="Times New Roman" w:cs="Times New Roman"/>
                <w:sz w:val="28"/>
                <w:szCs w:val="28"/>
                <w:lang w:eastAsia="ru-RU"/>
              </w:rPr>
              <w:t>с  законодательством</w:t>
            </w:r>
            <w:proofErr w:type="gramEnd"/>
            <w:r w:rsidRPr="00112175">
              <w:rPr>
                <w:rFonts w:ascii="Times New Roman" w:eastAsia="Times New Roman" w:hAnsi="Times New Roman" w:cs="Times New Roman"/>
                <w:sz w:val="28"/>
                <w:szCs w:val="28"/>
                <w:lang w:eastAsia="ru-RU"/>
              </w:rPr>
              <w:t xml:space="preserve"> Российской Федерации не имеет право быть участником конкретного  аукциона, покупателем земельного участка,</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 наличие сведений о заявителе в реестре недобросовестных участников аукциона.  </w:t>
            </w:r>
            <w:r w:rsidRPr="00112175">
              <w:rPr>
                <w:rFonts w:ascii="Times New Roman" w:eastAsia="Times New Roman" w:hAnsi="Times New Roman" w:cs="Times New Roman"/>
                <w:sz w:val="28"/>
                <w:szCs w:val="28"/>
                <w:lang w:eastAsia="ru-RU"/>
              </w:rPr>
              <w:tab/>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lastRenderedPageBreak/>
              <w:t xml:space="preserve">Организатор аукциона ведет протокол рассмотрения заявок на участие в аукционе, который размещается на официальном сайте не позднее, чем на следующий день после дня подписания протокола. </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Организатор аукциона возвращает заявителю, не допущенному к участию в аукционе, внесенный им задаток в течении трех рабочих дней со дня оформления протокола приема заявок на участие в аукционе.</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(приложение 3). При этом договор аренды заключается по начальной цене предмета аукциона.</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В случае, если по окончании срок подачи заявок на участие в аукционе подана только одна заявка или не подано ни одной заявки, аукцион признается несостоявшимся.</w:t>
            </w:r>
          </w:p>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sz w:val="28"/>
                <w:szCs w:val="28"/>
                <w:lang w:eastAsia="ru-RU"/>
              </w:rPr>
              <w:lastRenderedPageBreak/>
              <w:t xml:space="preserve">Если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w:t>
            </w:r>
            <w:proofErr w:type="gramStart"/>
            <w:r w:rsidRPr="00112175">
              <w:rPr>
                <w:rFonts w:ascii="Times New Roman" w:eastAsia="Times New Roman" w:hAnsi="Times New Roman" w:cs="Times New Roman"/>
                <w:sz w:val="28"/>
                <w:szCs w:val="28"/>
                <w:lang w:eastAsia="ru-RU"/>
              </w:rPr>
              <w:t>аукциона  в</w:t>
            </w:r>
            <w:proofErr w:type="gramEnd"/>
            <w:r w:rsidRPr="00112175">
              <w:rPr>
                <w:rFonts w:ascii="Times New Roman" w:eastAsia="Times New Roman" w:hAnsi="Times New Roman" w:cs="Times New Roman"/>
                <w:sz w:val="28"/>
                <w:szCs w:val="28"/>
                <w:lang w:eastAsia="ru-RU"/>
              </w:rPr>
              <w:t xml:space="preserve"> течение десяти дней со дня рассмотрения указанной заявки направляет заявителю три экземпляра подписанного проекта аренды земельного участка. При этом договор аренды заключается по начальной цене предмета аукциона.</w:t>
            </w:r>
            <w:r w:rsidRPr="00112175">
              <w:rPr>
                <w:rFonts w:ascii="Times New Roman" w:eastAsia="Times New Roman" w:hAnsi="Times New Roman" w:cs="Times New Roman"/>
                <w:b/>
                <w:sz w:val="28"/>
                <w:szCs w:val="28"/>
                <w:lang w:eastAsia="ru-RU"/>
              </w:rPr>
              <w:t xml:space="preserve"> </w:t>
            </w:r>
          </w:p>
        </w:tc>
      </w:tr>
      <w:tr w:rsidR="00112175" w:rsidRPr="00112175" w:rsidTr="002413C3">
        <w:tblPrEx>
          <w:tblCellMar>
            <w:top w:w="0" w:type="dxa"/>
            <w:bottom w:w="0" w:type="dxa"/>
          </w:tblCellMar>
          <w:tblLook w:val="04A0" w:firstRow="1" w:lastRow="0" w:firstColumn="1" w:lastColumn="0" w:noHBand="0" w:noVBand="1"/>
        </w:tblPrEx>
        <w:tc>
          <w:tcPr>
            <w:tcW w:w="720" w:type="dxa"/>
            <w:gridSpan w:val="2"/>
            <w:shd w:val="clear" w:color="auto" w:fill="auto"/>
          </w:tcPr>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b/>
                <w:sz w:val="28"/>
                <w:szCs w:val="28"/>
                <w:lang w:eastAsia="ru-RU"/>
              </w:rPr>
              <w:lastRenderedPageBreak/>
              <w:t>8</w:t>
            </w:r>
          </w:p>
        </w:tc>
        <w:tc>
          <w:tcPr>
            <w:tcW w:w="4346" w:type="dxa"/>
            <w:gridSpan w:val="2"/>
            <w:shd w:val="clear" w:color="auto" w:fill="auto"/>
          </w:tcPr>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b/>
                <w:sz w:val="28"/>
                <w:szCs w:val="28"/>
                <w:lang w:eastAsia="ru-RU"/>
              </w:rPr>
              <w:t>Размер задатка, порядок его внесения участниками аукциона и возврата им, реквизиты счета для перечисления задатка:</w:t>
            </w:r>
          </w:p>
        </w:tc>
        <w:tc>
          <w:tcPr>
            <w:tcW w:w="5071" w:type="dxa"/>
            <w:shd w:val="clear" w:color="auto" w:fill="auto"/>
          </w:tcPr>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Задаток: (в размере 10% начальной цены) </w:t>
            </w:r>
            <w:r w:rsidR="00F80BC5" w:rsidRPr="00F80BC5">
              <w:rPr>
                <w:rFonts w:ascii="Times New Roman" w:eastAsia="Times New Roman" w:hAnsi="Times New Roman" w:cs="Times New Roman"/>
                <w:sz w:val="28"/>
                <w:szCs w:val="28"/>
                <w:lang w:eastAsia="ru-RU"/>
              </w:rPr>
              <w:t>144 000</w:t>
            </w:r>
            <w:r w:rsidRPr="00112175">
              <w:rPr>
                <w:rFonts w:ascii="Times New Roman" w:eastAsia="Times New Roman" w:hAnsi="Times New Roman" w:cs="Times New Roman"/>
                <w:sz w:val="28"/>
                <w:szCs w:val="28"/>
                <w:lang w:eastAsia="ru-RU"/>
              </w:rPr>
              <w:t xml:space="preserve">,00 (сто </w:t>
            </w:r>
            <w:r w:rsidR="00F80BC5" w:rsidRPr="00F80BC5">
              <w:rPr>
                <w:rFonts w:ascii="Times New Roman" w:eastAsia="Times New Roman" w:hAnsi="Times New Roman" w:cs="Times New Roman"/>
                <w:sz w:val="28"/>
                <w:szCs w:val="28"/>
                <w:lang w:eastAsia="ru-RU"/>
              </w:rPr>
              <w:t>сорок четыре тысячи</w:t>
            </w:r>
            <w:r w:rsidRPr="00112175">
              <w:rPr>
                <w:rFonts w:ascii="Times New Roman" w:eastAsia="Times New Roman" w:hAnsi="Times New Roman" w:cs="Times New Roman"/>
                <w:sz w:val="28"/>
                <w:szCs w:val="28"/>
                <w:lang w:eastAsia="ru-RU"/>
              </w:rPr>
              <w:t>) рублей 00 коп.</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Реквизиты счета для перечисления задатка:</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УФК по Ленинградской области (Администрация Муниципального образования «Морозовское городское поселение», л/</w:t>
            </w:r>
            <w:proofErr w:type="spellStart"/>
            <w:r w:rsidRPr="00112175">
              <w:rPr>
                <w:rFonts w:ascii="Times New Roman" w:eastAsia="Times New Roman" w:hAnsi="Times New Roman" w:cs="Times New Roman"/>
                <w:sz w:val="28"/>
                <w:szCs w:val="28"/>
                <w:lang w:eastAsia="ru-RU"/>
              </w:rPr>
              <w:t>сч</w:t>
            </w:r>
            <w:proofErr w:type="spellEnd"/>
            <w:r w:rsidRPr="00112175">
              <w:rPr>
                <w:rFonts w:ascii="Times New Roman" w:eastAsia="Times New Roman" w:hAnsi="Times New Roman" w:cs="Times New Roman"/>
                <w:sz w:val="28"/>
                <w:szCs w:val="28"/>
                <w:lang w:eastAsia="ru-RU"/>
              </w:rPr>
              <w:t xml:space="preserve"> 05453202850)</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proofErr w:type="gramStart"/>
            <w:r w:rsidRPr="00112175">
              <w:rPr>
                <w:rFonts w:ascii="Times New Roman" w:eastAsia="Times New Roman" w:hAnsi="Times New Roman" w:cs="Times New Roman"/>
                <w:sz w:val="28"/>
                <w:szCs w:val="28"/>
                <w:lang w:eastAsia="ru-RU"/>
              </w:rPr>
              <w:t>ИНН  4703083311</w:t>
            </w:r>
            <w:proofErr w:type="gramEnd"/>
            <w:r w:rsidRPr="00112175">
              <w:rPr>
                <w:rFonts w:ascii="Times New Roman" w:eastAsia="Times New Roman" w:hAnsi="Times New Roman" w:cs="Times New Roman"/>
                <w:sz w:val="28"/>
                <w:szCs w:val="28"/>
                <w:lang w:eastAsia="ru-RU"/>
              </w:rPr>
              <w:t xml:space="preserve"> КПП 470301001</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р/счет № 40302810500003002701           </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Банк получателя: Отделение Ленинградское г. Санкт-Петербурга</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БИК 044106001</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ОКТМО 41612163</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Назначение платежа: Ф.И.О. (полностью), задаток по аукциону на право заключения договора аренды на земельный участок, расположенный по адресу: </w:t>
            </w:r>
            <w:bookmarkStart w:id="7" w:name="_Hlk14875269"/>
            <w:r w:rsidRPr="00112175">
              <w:rPr>
                <w:rFonts w:ascii="Times New Roman" w:eastAsia="Times New Roman" w:hAnsi="Times New Roman" w:cs="Times New Roman"/>
                <w:sz w:val="28"/>
                <w:szCs w:val="28"/>
                <w:lang w:eastAsia="ru-RU"/>
              </w:rPr>
              <w:t xml:space="preserve">Ленинградская область, Всеволожский район, </w:t>
            </w:r>
            <w:proofErr w:type="spellStart"/>
            <w:r w:rsidRPr="00112175">
              <w:rPr>
                <w:rFonts w:ascii="Times New Roman" w:eastAsia="Times New Roman" w:hAnsi="Times New Roman" w:cs="Times New Roman"/>
                <w:sz w:val="28"/>
                <w:szCs w:val="28"/>
                <w:lang w:eastAsia="ru-RU"/>
              </w:rPr>
              <w:t>г.п</w:t>
            </w:r>
            <w:proofErr w:type="spellEnd"/>
            <w:r w:rsidRPr="00112175">
              <w:rPr>
                <w:rFonts w:ascii="Times New Roman" w:eastAsia="Times New Roman" w:hAnsi="Times New Roman" w:cs="Times New Roman"/>
                <w:sz w:val="28"/>
                <w:szCs w:val="28"/>
                <w:lang w:eastAsia="ru-RU"/>
              </w:rPr>
              <w:t>. им. Морозова, ул. Рабочего батальона, дом 16, корпус 2.</w:t>
            </w:r>
            <w:bookmarkEnd w:id="7"/>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Задаток должен поступить на указанный счет не позднее 02 сентября 2019 года 12.00 часов.</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Возврат задатка заявителю, не допущенному к участию в аукционе, осуществляется в течение трех рабочих дней со дня оформления </w:t>
            </w:r>
            <w:r w:rsidRPr="00112175">
              <w:rPr>
                <w:rFonts w:ascii="Times New Roman" w:eastAsia="Times New Roman" w:hAnsi="Times New Roman" w:cs="Times New Roman"/>
                <w:sz w:val="28"/>
                <w:szCs w:val="28"/>
                <w:lang w:eastAsia="ru-RU"/>
              </w:rPr>
              <w:lastRenderedPageBreak/>
              <w:t>протокола приема заявок на участие в аукционе.</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Возврат задатка участникам, участвовавшим в аукционе, но не победившим в нем осуществляется в течении трех рабочих дней со дня подписания протокола о результатах аукциона. </w:t>
            </w:r>
          </w:p>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sz w:val="28"/>
                <w:szCs w:val="28"/>
                <w:lang w:eastAsia="ru-RU"/>
              </w:rPr>
              <w:t xml:space="preserve">Представление документов, подтверждающих внесение задатка, признается </w:t>
            </w:r>
            <w:proofErr w:type="gramStart"/>
            <w:r w:rsidRPr="00112175">
              <w:rPr>
                <w:rFonts w:ascii="Times New Roman" w:eastAsia="Times New Roman" w:hAnsi="Times New Roman" w:cs="Times New Roman"/>
                <w:sz w:val="28"/>
                <w:szCs w:val="28"/>
                <w:lang w:eastAsia="ru-RU"/>
              </w:rPr>
              <w:t>заключением  соглашения</w:t>
            </w:r>
            <w:proofErr w:type="gramEnd"/>
            <w:r w:rsidRPr="00112175">
              <w:rPr>
                <w:rFonts w:ascii="Times New Roman" w:eastAsia="Times New Roman" w:hAnsi="Times New Roman" w:cs="Times New Roman"/>
                <w:sz w:val="28"/>
                <w:szCs w:val="28"/>
                <w:lang w:eastAsia="ru-RU"/>
              </w:rPr>
              <w:t xml:space="preserve"> о задатке.</w:t>
            </w:r>
          </w:p>
        </w:tc>
      </w:tr>
    </w:tbl>
    <w:p w:rsidR="00112175" w:rsidRPr="00112175" w:rsidRDefault="00112175" w:rsidP="00112175">
      <w:pPr>
        <w:spacing w:after="0" w:line="240" w:lineRule="auto"/>
        <w:jc w:val="both"/>
        <w:rPr>
          <w:rFonts w:ascii="Times New Roman" w:eastAsia="Times New Roman" w:hAnsi="Times New Roman" w:cs="Times New Roman"/>
          <w:b/>
          <w:sz w:val="28"/>
          <w:szCs w:val="28"/>
          <w:lang w:eastAsia="ru-RU"/>
        </w:rPr>
      </w:pPr>
    </w:p>
    <w:p w:rsidR="00112175" w:rsidRPr="00112175" w:rsidRDefault="00112175" w:rsidP="00112175">
      <w:pPr>
        <w:spacing w:after="0" w:line="240" w:lineRule="auto"/>
        <w:ind w:firstLine="708"/>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b/>
          <w:sz w:val="28"/>
          <w:szCs w:val="28"/>
          <w:lang w:eastAsia="ru-RU"/>
        </w:rPr>
        <w:t>До сведения участников доводится следующее:</w:t>
      </w:r>
    </w:p>
    <w:p w:rsidR="00112175" w:rsidRPr="00112175" w:rsidRDefault="00112175" w:rsidP="00112175">
      <w:pPr>
        <w:spacing w:after="0" w:line="240" w:lineRule="auto"/>
        <w:ind w:firstLine="708"/>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Победителем аукциона признается участник аукциона, предложивший наибольшую цену за право на заключение договора аренды на земельный участок.</w:t>
      </w:r>
    </w:p>
    <w:p w:rsidR="00112175" w:rsidRPr="00112175" w:rsidRDefault="00112175" w:rsidP="00112175">
      <w:pPr>
        <w:spacing w:after="0" w:line="240" w:lineRule="auto"/>
        <w:ind w:firstLine="708"/>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Результаты аукциона оформляются протоколом в двух экземплярах, один из которых передается победителю аукциона, второй остается у организатора аукциона.</w:t>
      </w:r>
    </w:p>
    <w:p w:rsidR="00112175" w:rsidRPr="00112175" w:rsidRDefault="00112175" w:rsidP="00112175">
      <w:pPr>
        <w:spacing w:after="0" w:line="240" w:lineRule="auto"/>
        <w:ind w:firstLine="708"/>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ab/>
        <w:t xml:space="preserve">Задаток, внесенный лицом, признанным </w:t>
      </w:r>
      <w:proofErr w:type="gramStart"/>
      <w:r w:rsidRPr="00112175">
        <w:rPr>
          <w:rFonts w:ascii="Times New Roman" w:eastAsia="Times New Roman" w:hAnsi="Times New Roman" w:cs="Times New Roman"/>
          <w:sz w:val="28"/>
          <w:szCs w:val="28"/>
          <w:lang w:eastAsia="ru-RU"/>
        </w:rPr>
        <w:t>победителем  аукциона</w:t>
      </w:r>
      <w:proofErr w:type="gramEnd"/>
      <w:r w:rsidRPr="00112175">
        <w:rPr>
          <w:rFonts w:ascii="Times New Roman" w:eastAsia="Times New Roman" w:hAnsi="Times New Roman" w:cs="Times New Roman"/>
          <w:sz w:val="28"/>
          <w:szCs w:val="28"/>
          <w:lang w:eastAsia="ru-RU"/>
        </w:rPr>
        <w:t>, или задаток внесенный лицом, с которым договор аренды на земельного участка заключается в соответствии с п.13, 14, 20 ст. 39.12 Земельного кодекса Российской Федерации засчитывается в оплату по договору аренды на земельный участок.</w:t>
      </w:r>
    </w:p>
    <w:p w:rsidR="00112175" w:rsidRPr="00112175" w:rsidRDefault="00112175" w:rsidP="00112175">
      <w:pPr>
        <w:spacing w:after="0" w:line="240" w:lineRule="auto"/>
        <w:ind w:firstLine="708"/>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Задатки, внесенные этими лицами, не заключившими в установленном порядке договор аренды на земельный </w:t>
      </w:r>
      <w:proofErr w:type="gramStart"/>
      <w:r w:rsidRPr="00112175">
        <w:rPr>
          <w:rFonts w:ascii="Times New Roman" w:eastAsia="Times New Roman" w:hAnsi="Times New Roman" w:cs="Times New Roman"/>
          <w:sz w:val="28"/>
          <w:szCs w:val="28"/>
          <w:lang w:eastAsia="ru-RU"/>
        </w:rPr>
        <w:t>участок  вследствие</w:t>
      </w:r>
      <w:proofErr w:type="gramEnd"/>
      <w:r w:rsidRPr="00112175">
        <w:rPr>
          <w:rFonts w:ascii="Times New Roman" w:eastAsia="Times New Roman" w:hAnsi="Times New Roman" w:cs="Times New Roman"/>
          <w:sz w:val="28"/>
          <w:szCs w:val="28"/>
          <w:lang w:eastAsia="ru-RU"/>
        </w:rPr>
        <w:t xml:space="preserve"> уклонения от заключения договора, не возвращаются.   </w:t>
      </w:r>
    </w:p>
    <w:p w:rsidR="00112175" w:rsidRPr="00112175" w:rsidRDefault="00112175" w:rsidP="00112175">
      <w:pPr>
        <w:spacing w:after="0" w:line="240" w:lineRule="auto"/>
        <w:ind w:firstLine="708"/>
        <w:jc w:val="both"/>
        <w:rPr>
          <w:rFonts w:ascii="Times New Roman" w:eastAsia="Times New Roman" w:hAnsi="Times New Roman" w:cs="Times New Roman"/>
          <w:b/>
          <w:sz w:val="28"/>
          <w:szCs w:val="28"/>
          <w:lang w:eastAsia="ru-RU"/>
        </w:rPr>
      </w:pPr>
      <w:r w:rsidRPr="00112175">
        <w:rPr>
          <w:rFonts w:ascii="Times New Roman" w:eastAsia="Times New Roman" w:hAnsi="Times New Roman" w:cs="Times New Roman"/>
          <w:b/>
          <w:sz w:val="28"/>
          <w:szCs w:val="28"/>
          <w:lang w:eastAsia="ru-RU"/>
        </w:rPr>
        <w:t>В случае, если:</w:t>
      </w:r>
    </w:p>
    <w:p w:rsidR="00112175" w:rsidRPr="00112175" w:rsidRDefault="00112175" w:rsidP="00112175">
      <w:pPr>
        <w:spacing w:after="0" w:line="240" w:lineRule="auto"/>
        <w:ind w:firstLine="708"/>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 - в аукционе участвовал только один участник;</w:t>
      </w:r>
    </w:p>
    <w:p w:rsidR="00112175" w:rsidRPr="00112175" w:rsidRDefault="00112175" w:rsidP="00112175">
      <w:pPr>
        <w:spacing w:after="0" w:line="240" w:lineRule="auto"/>
        <w:ind w:firstLine="708"/>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 при проведении аукциона не присутствовал ни один участник, </w:t>
      </w:r>
    </w:p>
    <w:p w:rsidR="00112175" w:rsidRPr="00112175" w:rsidRDefault="00112175" w:rsidP="00112175">
      <w:pPr>
        <w:spacing w:after="0" w:line="240" w:lineRule="auto"/>
        <w:ind w:firstLine="708"/>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после троекратного объявления предложения о начальной цене предмета аукциона - не поступило ни одного предложения о цене предмета аукциона, которое бы предусматривало бы более высокую цену предмета аукциона аукцион признается несостоявшимся.</w:t>
      </w:r>
    </w:p>
    <w:p w:rsidR="00112175" w:rsidRPr="00112175" w:rsidRDefault="00112175" w:rsidP="00112175">
      <w:pPr>
        <w:spacing w:after="0" w:line="240" w:lineRule="auto"/>
        <w:ind w:firstLine="708"/>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ab/>
        <w:t xml:space="preserve">По результатам аукциона организатор аукциона направляет победителю аукциона или единственному принявшему участие в аукционе его участнику </w:t>
      </w:r>
      <w:proofErr w:type="gramStart"/>
      <w:r w:rsidRPr="00112175">
        <w:rPr>
          <w:rFonts w:ascii="Times New Roman" w:eastAsia="Times New Roman" w:hAnsi="Times New Roman" w:cs="Times New Roman"/>
          <w:sz w:val="28"/>
          <w:szCs w:val="28"/>
          <w:lang w:eastAsia="ru-RU"/>
        </w:rPr>
        <w:t>три  экземпляра</w:t>
      </w:r>
      <w:proofErr w:type="gramEnd"/>
      <w:r w:rsidRPr="00112175">
        <w:rPr>
          <w:rFonts w:ascii="Times New Roman" w:eastAsia="Times New Roman" w:hAnsi="Times New Roman" w:cs="Times New Roman"/>
          <w:sz w:val="28"/>
          <w:szCs w:val="28"/>
          <w:lang w:eastAsia="ru-RU"/>
        </w:rPr>
        <w:t xml:space="preserve"> подписанного проекта договора аренды земельного участка в десятидневный срок со дня составления протокола о результатах аукциона.</w:t>
      </w:r>
    </w:p>
    <w:p w:rsidR="00112175" w:rsidRPr="00112175" w:rsidRDefault="00112175" w:rsidP="00112175">
      <w:pPr>
        <w:spacing w:after="0" w:line="240" w:lineRule="auto"/>
        <w:ind w:firstLine="708"/>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ab/>
        <w:t xml:space="preserve">При этом договор аренды земельного участка заключается по цене, предложенной победителем аукциона, или в случае заключения договора с единственным принявшим участие в аукционе его участником по начальной цене предмета аукциона. Не допускается заключение договора аренды ранее, </w:t>
      </w:r>
      <w:r w:rsidRPr="00112175">
        <w:rPr>
          <w:rFonts w:ascii="Times New Roman" w:eastAsia="Times New Roman" w:hAnsi="Times New Roman" w:cs="Times New Roman"/>
          <w:sz w:val="28"/>
          <w:szCs w:val="28"/>
          <w:lang w:eastAsia="ru-RU"/>
        </w:rPr>
        <w:lastRenderedPageBreak/>
        <w:t>чем через десять дней со дня размещения информации о результатах аукциона на официальном сайте.</w:t>
      </w:r>
    </w:p>
    <w:p w:rsidR="00112175" w:rsidRPr="00112175" w:rsidRDefault="00112175" w:rsidP="00112175">
      <w:pPr>
        <w:spacing w:after="0" w:line="240" w:lineRule="auto"/>
        <w:ind w:firstLine="708"/>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Организатор аукциона вправе объявить о проведении повторного аукциона, в случае, если аукцион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указанный договор.</w:t>
      </w:r>
    </w:p>
    <w:p w:rsidR="00112175" w:rsidRPr="00112175" w:rsidRDefault="00112175" w:rsidP="00112175">
      <w:pPr>
        <w:spacing w:after="0" w:line="240" w:lineRule="auto"/>
        <w:ind w:firstLine="708"/>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Если договор аренды земельного участка в течении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proofErr w:type="gramStart"/>
      <w:r w:rsidRPr="00112175">
        <w:rPr>
          <w:rFonts w:ascii="Times New Roman" w:eastAsia="Times New Roman" w:hAnsi="Times New Roman" w:cs="Times New Roman"/>
          <w:sz w:val="28"/>
          <w:szCs w:val="28"/>
          <w:lang w:eastAsia="ru-RU"/>
        </w:rPr>
        <w:t>по  цене</w:t>
      </w:r>
      <w:proofErr w:type="gramEnd"/>
      <w:r w:rsidRPr="00112175">
        <w:rPr>
          <w:rFonts w:ascii="Times New Roman" w:eastAsia="Times New Roman" w:hAnsi="Times New Roman" w:cs="Times New Roman"/>
          <w:sz w:val="28"/>
          <w:szCs w:val="28"/>
          <w:lang w:eastAsia="ru-RU"/>
        </w:rPr>
        <w:t>, предложенной победителем аукциона.</w:t>
      </w:r>
    </w:p>
    <w:p w:rsidR="00112175" w:rsidRPr="00112175" w:rsidRDefault="00112175" w:rsidP="00112175">
      <w:pPr>
        <w:spacing w:after="0" w:line="240" w:lineRule="auto"/>
        <w:ind w:firstLine="708"/>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подписали и не представили организатору аукциона указанный договор, организатор аукциона вправе объявить о проведении повторного аукциона.</w:t>
      </w:r>
    </w:p>
    <w:p w:rsidR="00112175" w:rsidRPr="00112175" w:rsidRDefault="00112175" w:rsidP="00112175">
      <w:pPr>
        <w:spacing w:after="0" w:line="240" w:lineRule="auto"/>
        <w:ind w:firstLine="708"/>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Сведения о победителях аукциона, уклонившихся от заключения договора аренды земельного участка, являющегося предметов аукциона, и об иных лицах, с которыми указанные договоры заключаются в соответствии с п.13,14,20 ст.39.12 Земельного кодекса Российской Федерации и которые уклонились от их заключения, включаются в реестр недобросовестных участников аукциона.</w:t>
      </w:r>
    </w:p>
    <w:p w:rsidR="00112175" w:rsidRPr="00112175" w:rsidRDefault="00112175" w:rsidP="00112175">
      <w:pPr>
        <w:spacing w:after="0" w:line="240" w:lineRule="auto"/>
        <w:ind w:firstLine="708"/>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 xml:space="preserve">Порядок ознакомления претендентов с информацией об аукционе: с информацией об аукционе претенденты вправе ознакомиться в период со 02 августа 2019 г. по 02 сентября 2019 г. по рабочим дням с 10 часов 00 минут до 13 часов 00 минут и с 14 часов 00 минут до 17 часов 00 минут по адресу организатора открытого аукциона. Контактный телефон: 8 (813-70) 97-974. С информацией об аукционе претенденты на участие в аукционе также могут ознакомиться на официальном сайте Продавца: </w:t>
      </w:r>
      <w:hyperlink r:id="rId6" w:history="1">
        <w:r w:rsidRPr="00112175">
          <w:rPr>
            <w:rFonts w:ascii="Times New Roman" w:eastAsia="Times New Roman" w:hAnsi="Times New Roman" w:cs="Times New Roman"/>
            <w:sz w:val="28"/>
            <w:szCs w:val="28"/>
            <w:u w:val="single"/>
            <w:lang w:val="en-US" w:eastAsia="ru-RU"/>
          </w:rPr>
          <w:t>www</w:t>
        </w:r>
        <w:r w:rsidRPr="00112175">
          <w:rPr>
            <w:rFonts w:ascii="Times New Roman" w:eastAsia="Times New Roman" w:hAnsi="Times New Roman" w:cs="Times New Roman"/>
            <w:sz w:val="28"/>
            <w:szCs w:val="28"/>
            <w:u w:val="single"/>
            <w:lang w:eastAsia="ru-RU"/>
          </w:rPr>
          <w:t>.</w:t>
        </w:r>
        <w:r w:rsidRPr="00112175">
          <w:rPr>
            <w:rFonts w:ascii="Times New Roman" w:eastAsia="Times New Roman" w:hAnsi="Times New Roman" w:cs="Times New Roman"/>
            <w:sz w:val="28"/>
            <w:szCs w:val="28"/>
            <w:u w:val="single"/>
            <w:lang w:val="en-US" w:eastAsia="ru-RU"/>
          </w:rPr>
          <w:t>adminmgp</w:t>
        </w:r>
        <w:r w:rsidRPr="00112175">
          <w:rPr>
            <w:rFonts w:ascii="Times New Roman" w:eastAsia="Times New Roman" w:hAnsi="Times New Roman" w:cs="Times New Roman"/>
            <w:sz w:val="28"/>
            <w:szCs w:val="28"/>
            <w:u w:val="single"/>
            <w:lang w:eastAsia="ru-RU"/>
          </w:rPr>
          <w:t>.</w:t>
        </w:r>
        <w:r w:rsidRPr="00112175">
          <w:rPr>
            <w:rFonts w:ascii="Times New Roman" w:eastAsia="Times New Roman" w:hAnsi="Times New Roman" w:cs="Times New Roman"/>
            <w:sz w:val="28"/>
            <w:szCs w:val="28"/>
            <w:u w:val="single"/>
            <w:lang w:val="en-US" w:eastAsia="ru-RU"/>
          </w:rPr>
          <w:t>ru</w:t>
        </w:r>
      </w:hyperlink>
      <w:r w:rsidRPr="00112175">
        <w:rPr>
          <w:rFonts w:ascii="Times New Roman" w:eastAsia="Times New Roman" w:hAnsi="Times New Roman" w:cs="Times New Roman"/>
          <w:sz w:val="28"/>
          <w:szCs w:val="28"/>
          <w:lang w:eastAsia="ru-RU"/>
        </w:rPr>
        <w:t xml:space="preserve">, официальном сайте Российской Федерации: </w:t>
      </w:r>
      <w:hyperlink r:id="rId7" w:history="1">
        <w:r w:rsidRPr="00112175">
          <w:rPr>
            <w:rFonts w:ascii="Times New Roman" w:eastAsia="Times New Roman" w:hAnsi="Times New Roman" w:cs="Times New Roman"/>
            <w:sz w:val="28"/>
            <w:szCs w:val="28"/>
            <w:u w:val="single"/>
            <w:lang w:eastAsia="ru-RU"/>
          </w:rPr>
          <w:t>www.torgi.gov.ru</w:t>
        </w:r>
      </w:hyperlink>
      <w:r w:rsidRPr="00112175">
        <w:rPr>
          <w:rFonts w:ascii="Times New Roman" w:eastAsia="Times New Roman" w:hAnsi="Times New Roman" w:cs="Times New Roman"/>
          <w:sz w:val="28"/>
          <w:szCs w:val="28"/>
          <w:lang w:eastAsia="ru-RU"/>
        </w:rPr>
        <w:t>.</w:t>
      </w:r>
    </w:p>
    <w:p w:rsidR="00112175" w:rsidRPr="00112175" w:rsidRDefault="00112175" w:rsidP="00112175">
      <w:pPr>
        <w:spacing w:after="0" w:line="240" w:lineRule="auto"/>
        <w:ind w:firstLine="708"/>
        <w:jc w:val="both"/>
        <w:rPr>
          <w:rFonts w:ascii="Times New Roman" w:eastAsia="Times New Roman" w:hAnsi="Times New Roman" w:cs="Times New Roman"/>
          <w:sz w:val="28"/>
          <w:szCs w:val="28"/>
          <w:lang w:eastAsia="ru-RU"/>
        </w:rPr>
      </w:pPr>
      <w:r w:rsidRPr="00112175">
        <w:rPr>
          <w:rFonts w:ascii="Times New Roman" w:eastAsia="Times New Roman" w:hAnsi="Times New Roman" w:cs="Times New Roman"/>
          <w:sz w:val="28"/>
          <w:szCs w:val="28"/>
          <w:lang w:eastAsia="ru-RU"/>
        </w:rPr>
        <w:t>Дата, время и порядок осмотра земельного участка – со 02 августа 2019 года по 02 сентября 2019 года в согласованное с организатором аукциона время. Телефон для согласования осмотра 8 (81370) 97-974.</w:t>
      </w: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p>
    <w:p w:rsidR="00112175" w:rsidRPr="00112175" w:rsidRDefault="00112175" w:rsidP="00112175">
      <w:pPr>
        <w:spacing w:after="0" w:line="240" w:lineRule="auto"/>
        <w:jc w:val="both"/>
        <w:rPr>
          <w:rFonts w:ascii="Times New Roman" w:eastAsia="Times New Roman" w:hAnsi="Times New Roman" w:cs="Times New Roman"/>
          <w:sz w:val="28"/>
          <w:szCs w:val="28"/>
          <w:lang w:eastAsia="ru-RU"/>
        </w:rPr>
      </w:pPr>
    </w:p>
    <w:sectPr w:rsidR="00112175" w:rsidRPr="00112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1A9"/>
    <w:multiLevelType w:val="multilevel"/>
    <w:tmpl w:val="3656F9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30D4752"/>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91E64E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5D0784A"/>
    <w:multiLevelType w:val="singleLevel"/>
    <w:tmpl w:val="47CCD650"/>
    <w:lvl w:ilvl="0">
      <w:numFmt w:val="bullet"/>
      <w:lvlText w:val="-"/>
      <w:lvlJc w:val="left"/>
      <w:pPr>
        <w:tabs>
          <w:tab w:val="num" w:pos="360"/>
        </w:tabs>
        <w:ind w:left="360" w:hanging="360"/>
      </w:pPr>
      <w:rPr>
        <w:rFonts w:hint="default"/>
      </w:rPr>
    </w:lvl>
  </w:abstractNum>
  <w:abstractNum w:abstractNumId="4" w15:restartNumberingAfterBreak="0">
    <w:nsid w:val="17762C92"/>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9E10161"/>
    <w:multiLevelType w:val="hybridMultilevel"/>
    <w:tmpl w:val="4F364EDC"/>
    <w:lvl w:ilvl="0" w:tplc="6486D04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5"/>
        </w:tabs>
        <w:ind w:left="735" w:hanging="360"/>
      </w:p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6" w15:restartNumberingAfterBreak="0">
    <w:nsid w:val="1ABC4D84"/>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2606593"/>
    <w:multiLevelType w:val="singleLevel"/>
    <w:tmpl w:val="F51247C2"/>
    <w:lvl w:ilvl="0">
      <w:start w:val="2"/>
      <w:numFmt w:val="decimal"/>
      <w:lvlText w:val="%1."/>
      <w:lvlJc w:val="left"/>
      <w:pPr>
        <w:tabs>
          <w:tab w:val="num" w:pos="1211"/>
        </w:tabs>
        <w:ind w:left="1211" w:hanging="360"/>
      </w:pPr>
      <w:rPr>
        <w:rFonts w:hint="default"/>
      </w:rPr>
    </w:lvl>
  </w:abstractNum>
  <w:abstractNum w:abstractNumId="8" w15:restartNumberingAfterBreak="0">
    <w:nsid w:val="22FD0E7C"/>
    <w:multiLevelType w:val="singleLevel"/>
    <w:tmpl w:val="BD3AFD8C"/>
    <w:lvl w:ilvl="0">
      <w:start w:val="1"/>
      <w:numFmt w:val="bullet"/>
      <w:lvlText w:val="-"/>
      <w:lvlJc w:val="left"/>
      <w:pPr>
        <w:tabs>
          <w:tab w:val="num" w:pos="1353"/>
        </w:tabs>
        <w:ind w:left="1353" w:hanging="360"/>
      </w:pPr>
      <w:rPr>
        <w:rFonts w:hint="default"/>
      </w:rPr>
    </w:lvl>
  </w:abstractNum>
  <w:abstractNum w:abstractNumId="9" w15:restartNumberingAfterBreak="0">
    <w:nsid w:val="241E428B"/>
    <w:multiLevelType w:val="multilevel"/>
    <w:tmpl w:val="E844398E"/>
    <w:lvl w:ilvl="0">
      <w:start w:val="1"/>
      <w:numFmt w:val="decimal"/>
      <w:lvlText w:val="%1."/>
      <w:lvlJc w:val="left"/>
      <w:pPr>
        <w:tabs>
          <w:tab w:val="num" w:pos="720"/>
        </w:tabs>
        <w:ind w:left="720" w:hanging="360"/>
      </w:p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27157E58"/>
    <w:multiLevelType w:val="multilevel"/>
    <w:tmpl w:val="5172F24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15:restartNumberingAfterBreak="0">
    <w:nsid w:val="2784387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9113C0A"/>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29362931"/>
    <w:multiLevelType w:val="multilevel"/>
    <w:tmpl w:val="F376A8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794" w:hanging="43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96D7C3E"/>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2AFA7207"/>
    <w:multiLevelType w:val="hybridMultilevel"/>
    <w:tmpl w:val="934C4162"/>
    <w:lvl w:ilvl="0" w:tplc="58EE37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C045D33"/>
    <w:multiLevelType w:val="singleLevel"/>
    <w:tmpl w:val="70781BA4"/>
    <w:lvl w:ilvl="0">
      <w:start w:val="1"/>
      <w:numFmt w:val="decimal"/>
      <w:lvlText w:val="%1."/>
      <w:lvlJc w:val="left"/>
      <w:pPr>
        <w:tabs>
          <w:tab w:val="num" w:pos="1211"/>
        </w:tabs>
        <w:ind w:left="1211" w:hanging="360"/>
      </w:pPr>
      <w:rPr>
        <w:rFonts w:hint="default"/>
      </w:rPr>
    </w:lvl>
  </w:abstractNum>
  <w:abstractNum w:abstractNumId="17" w15:restartNumberingAfterBreak="0">
    <w:nsid w:val="2E384DCE"/>
    <w:multiLevelType w:val="hybridMultilevel"/>
    <w:tmpl w:val="6694D5E8"/>
    <w:lvl w:ilvl="0" w:tplc="C158E602">
      <w:start w:val="1"/>
      <w:numFmt w:val="decimal"/>
      <w:lvlText w:val="6.%1."/>
      <w:lvlJc w:val="left"/>
      <w:pPr>
        <w:ind w:left="2524" w:hanging="360"/>
      </w:pPr>
      <w:rPr>
        <w:rFonts w:hint="default"/>
      </w:rPr>
    </w:lvl>
    <w:lvl w:ilvl="1" w:tplc="04190019" w:tentative="1">
      <w:start w:val="1"/>
      <w:numFmt w:val="lowerLetter"/>
      <w:lvlText w:val="%2."/>
      <w:lvlJc w:val="left"/>
      <w:pPr>
        <w:ind w:left="3244" w:hanging="360"/>
      </w:pPr>
    </w:lvl>
    <w:lvl w:ilvl="2" w:tplc="0419001B" w:tentative="1">
      <w:start w:val="1"/>
      <w:numFmt w:val="lowerRoman"/>
      <w:lvlText w:val="%3."/>
      <w:lvlJc w:val="right"/>
      <w:pPr>
        <w:ind w:left="3964" w:hanging="180"/>
      </w:pPr>
    </w:lvl>
    <w:lvl w:ilvl="3" w:tplc="0419000F" w:tentative="1">
      <w:start w:val="1"/>
      <w:numFmt w:val="decimal"/>
      <w:lvlText w:val="%4."/>
      <w:lvlJc w:val="left"/>
      <w:pPr>
        <w:ind w:left="4684" w:hanging="360"/>
      </w:pPr>
    </w:lvl>
    <w:lvl w:ilvl="4" w:tplc="04190019" w:tentative="1">
      <w:start w:val="1"/>
      <w:numFmt w:val="lowerLetter"/>
      <w:lvlText w:val="%5."/>
      <w:lvlJc w:val="left"/>
      <w:pPr>
        <w:ind w:left="5404" w:hanging="360"/>
      </w:pPr>
    </w:lvl>
    <w:lvl w:ilvl="5" w:tplc="0419001B" w:tentative="1">
      <w:start w:val="1"/>
      <w:numFmt w:val="lowerRoman"/>
      <w:lvlText w:val="%6."/>
      <w:lvlJc w:val="right"/>
      <w:pPr>
        <w:ind w:left="6124" w:hanging="180"/>
      </w:pPr>
    </w:lvl>
    <w:lvl w:ilvl="6" w:tplc="0419000F" w:tentative="1">
      <w:start w:val="1"/>
      <w:numFmt w:val="decimal"/>
      <w:lvlText w:val="%7."/>
      <w:lvlJc w:val="left"/>
      <w:pPr>
        <w:ind w:left="6844" w:hanging="360"/>
      </w:pPr>
    </w:lvl>
    <w:lvl w:ilvl="7" w:tplc="04190019" w:tentative="1">
      <w:start w:val="1"/>
      <w:numFmt w:val="lowerLetter"/>
      <w:lvlText w:val="%8."/>
      <w:lvlJc w:val="left"/>
      <w:pPr>
        <w:ind w:left="7564" w:hanging="360"/>
      </w:pPr>
    </w:lvl>
    <w:lvl w:ilvl="8" w:tplc="0419001B" w:tentative="1">
      <w:start w:val="1"/>
      <w:numFmt w:val="lowerRoman"/>
      <w:lvlText w:val="%9."/>
      <w:lvlJc w:val="right"/>
      <w:pPr>
        <w:ind w:left="8284" w:hanging="180"/>
      </w:pPr>
    </w:lvl>
  </w:abstractNum>
  <w:abstractNum w:abstractNumId="18" w15:restartNumberingAfterBreak="0">
    <w:nsid w:val="31FF387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51B1101"/>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36BD409B"/>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37766684"/>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3AB27496"/>
    <w:multiLevelType w:val="hybridMultilevel"/>
    <w:tmpl w:val="9B92D5D8"/>
    <w:lvl w:ilvl="0" w:tplc="523E83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574822"/>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442A45C3"/>
    <w:multiLevelType w:val="hybridMultilevel"/>
    <w:tmpl w:val="F1D88E22"/>
    <w:lvl w:ilvl="0" w:tplc="FB7C78FC">
      <w:start w:val="1"/>
      <w:numFmt w:val="decimal"/>
      <w:lvlText w:val="5.%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71E7B38"/>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51697518"/>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55556BEE"/>
    <w:multiLevelType w:val="hybridMultilevel"/>
    <w:tmpl w:val="F5602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B4C4288"/>
    <w:multiLevelType w:val="singleLevel"/>
    <w:tmpl w:val="1C122DFE"/>
    <w:lvl w:ilvl="0">
      <w:start w:val="1"/>
      <w:numFmt w:val="decimal"/>
      <w:lvlText w:val="%1."/>
      <w:lvlJc w:val="left"/>
      <w:pPr>
        <w:tabs>
          <w:tab w:val="num" w:pos="1211"/>
        </w:tabs>
        <w:ind w:left="1211" w:hanging="360"/>
      </w:pPr>
      <w:rPr>
        <w:rFonts w:hint="default"/>
      </w:rPr>
    </w:lvl>
  </w:abstractNum>
  <w:abstractNum w:abstractNumId="29" w15:restartNumberingAfterBreak="0">
    <w:nsid w:val="5C502CD8"/>
    <w:multiLevelType w:val="singleLevel"/>
    <w:tmpl w:val="70781BA4"/>
    <w:lvl w:ilvl="0">
      <w:start w:val="1"/>
      <w:numFmt w:val="decimal"/>
      <w:lvlText w:val="%1."/>
      <w:lvlJc w:val="left"/>
      <w:pPr>
        <w:tabs>
          <w:tab w:val="num" w:pos="1211"/>
        </w:tabs>
        <w:ind w:left="1211" w:hanging="360"/>
      </w:pPr>
      <w:rPr>
        <w:rFonts w:hint="default"/>
      </w:rPr>
    </w:lvl>
  </w:abstractNum>
  <w:abstractNum w:abstractNumId="30" w15:restartNumberingAfterBreak="0">
    <w:nsid w:val="5C9A4A83"/>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5FA50A07"/>
    <w:multiLevelType w:val="hybridMultilevel"/>
    <w:tmpl w:val="89D06C32"/>
    <w:lvl w:ilvl="0" w:tplc="ACC22A2E">
      <w:start w:val="1"/>
      <w:numFmt w:val="decimal"/>
      <w:lvlText w:val="5.2.%1."/>
      <w:lvlJc w:val="left"/>
      <w:pPr>
        <w:ind w:left="1804" w:hanging="360"/>
      </w:pPr>
      <w:rPr>
        <w:rFonts w:hint="default"/>
      </w:rPr>
    </w:lvl>
    <w:lvl w:ilvl="1" w:tplc="04190019" w:tentative="1">
      <w:start w:val="1"/>
      <w:numFmt w:val="lowerLetter"/>
      <w:lvlText w:val="%2."/>
      <w:lvlJc w:val="left"/>
      <w:pPr>
        <w:ind w:left="2524" w:hanging="360"/>
      </w:pPr>
    </w:lvl>
    <w:lvl w:ilvl="2" w:tplc="0419001B" w:tentative="1">
      <w:start w:val="1"/>
      <w:numFmt w:val="lowerRoman"/>
      <w:lvlText w:val="%3."/>
      <w:lvlJc w:val="right"/>
      <w:pPr>
        <w:ind w:left="3244" w:hanging="180"/>
      </w:pPr>
    </w:lvl>
    <w:lvl w:ilvl="3" w:tplc="0419000F" w:tentative="1">
      <w:start w:val="1"/>
      <w:numFmt w:val="decimal"/>
      <w:lvlText w:val="%4."/>
      <w:lvlJc w:val="left"/>
      <w:pPr>
        <w:ind w:left="3964" w:hanging="360"/>
      </w:pPr>
    </w:lvl>
    <w:lvl w:ilvl="4" w:tplc="04190019" w:tentative="1">
      <w:start w:val="1"/>
      <w:numFmt w:val="lowerLetter"/>
      <w:lvlText w:val="%5."/>
      <w:lvlJc w:val="left"/>
      <w:pPr>
        <w:ind w:left="4684" w:hanging="360"/>
      </w:pPr>
    </w:lvl>
    <w:lvl w:ilvl="5" w:tplc="0419001B" w:tentative="1">
      <w:start w:val="1"/>
      <w:numFmt w:val="lowerRoman"/>
      <w:lvlText w:val="%6."/>
      <w:lvlJc w:val="right"/>
      <w:pPr>
        <w:ind w:left="5404" w:hanging="180"/>
      </w:pPr>
    </w:lvl>
    <w:lvl w:ilvl="6" w:tplc="0419000F" w:tentative="1">
      <w:start w:val="1"/>
      <w:numFmt w:val="decimal"/>
      <w:lvlText w:val="%7."/>
      <w:lvlJc w:val="left"/>
      <w:pPr>
        <w:ind w:left="6124" w:hanging="360"/>
      </w:pPr>
    </w:lvl>
    <w:lvl w:ilvl="7" w:tplc="04190019" w:tentative="1">
      <w:start w:val="1"/>
      <w:numFmt w:val="lowerLetter"/>
      <w:lvlText w:val="%8."/>
      <w:lvlJc w:val="left"/>
      <w:pPr>
        <w:ind w:left="6844" w:hanging="360"/>
      </w:pPr>
    </w:lvl>
    <w:lvl w:ilvl="8" w:tplc="0419001B" w:tentative="1">
      <w:start w:val="1"/>
      <w:numFmt w:val="lowerRoman"/>
      <w:lvlText w:val="%9."/>
      <w:lvlJc w:val="right"/>
      <w:pPr>
        <w:ind w:left="7564" w:hanging="180"/>
      </w:pPr>
    </w:lvl>
  </w:abstractNum>
  <w:abstractNum w:abstractNumId="32" w15:restartNumberingAfterBreak="0">
    <w:nsid w:val="61472FEB"/>
    <w:multiLevelType w:val="hybridMultilevel"/>
    <w:tmpl w:val="8946D2D6"/>
    <w:lvl w:ilvl="0" w:tplc="60BA529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3" w15:restartNumberingAfterBreak="0">
    <w:nsid w:val="639A5D68"/>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4AD0FBC"/>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669707BD"/>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67A74EF8"/>
    <w:multiLevelType w:val="singleLevel"/>
    <w:tmpl w:val="0419000F"/>
    <w:lvl w:ilvl="0">
      <w:start w:val="1"/>
      <w:numFmt w:val="decimal"/>
      <w:lvlText w:val="%1."/>
      <w:lvlJc w:val="left"/>
      <w:pPr>
        <w:tabs>
          <w:tab w:val="num" w:pos="360"/>
        </w:tabs>
        <w:ind w:left="360" w:hanging="360"/>
      </w:pPr>
    </w:lvl>
  </w:abstractNum>
  <w:abstractNum w:abstractNumId="37" w15:restartNumberingAfterBreak="0">
    <w:nsid w:val="6AFF0572"/>
    <w:multiLevelType w:val="hybridMultilevel"/>
    <w:tmpl w:val="66068D00"/>
    <w:lvl w:ilvl="0" w:tplc="9F0ADE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C01364D"/>
    <w:multiLevelType w:val="hybridMultilevel"/>
    <w:tmpl w:val="E0829A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2777F79"/>
    <w:multiLevelType w:val="singleLevel"/>
    <w:tmpl w:val="0419000F"/>
    <w:lvl w:ilvl="0">
      <w:start w:val="1"/>
      <w:numFmt w:val="decimal"/>
      <w:lvlText w:val="%1."/>
      <w:lvlJc w:val="left"/>
      <w:pPr>
        <w:tabs>
          <w:tab w:val="num" w:pos="360"/>
        </w:tabs>
        <w:ind w:left="360" w:hanging="360"/>
      </w:pPr>
    </w:lvl>
  </w:abstractNum>
  <w:abstractNum w:abstractNumId="40" w15:restartNumberingAfterBreak="0">
    <w:nsid w:val="7E961D32"/>
    <w:multiLevelType w:val="hybridMultilevel"/>
    <w:tmpl w:val="E7DA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6"/>
  </w:num>
  <w:num w:numId="3">
    <w:abstractNumId w:val="34"/>
  </w:num>
  <w:num w:numId="4">
    <w:abstractNumId w:val="30"/>
  </w:num>
  <w:num w:numId="5">
    <w:abstractNumId w:val="25"/>
  </w:num>
  <w:num w:numId="6">
    <w:abstractNumId w:val="33"/>
  </w:num>
  <w:num w:numId="7">
    <w:abstractNumId w:val="20"/>
  </w:num>
  <w:num w:numId="8">
    <w:abstractNumId w:val="21"/>
  </w:num>
  <w:num w:numId="9">
    <w:abstractNumId w:val="7"/>
  </w:num>
  <w:num w:numId="10">
    <w:abstractNumId w:val="2"/>
  </w:num>
  <w:num w:numId="11">
    <w:abstractNumId w:val="18"/>
  </w:num>
  <w:num w:numId="12">
    <w:abstractNumId w:val="23"/>
  </w:num>
  <w:num w:numId="13">
    <w:abstractNumId w:val="39"/>
  </w:num>
  <w:num w:numId="14">
    <w:abstractNumId w:val="11"/>
  </w:num>
  <w:num w:numId="15">
    <w:abstractNumId w:val="16"/>
  </w:num>
  <w:num w:numId="16">
    <w:abstractNumId w:val="29"/>
  </w:num>
  <w:num w:numId="17">
    <w:abstractNumId w:val="8"/>
  </w:num>
  <w:num w:numId="18">
    <w:abstractNumId w:val="14"/>
  </w:num>
  <w:num w:numId="19">
    <w:abstractNumId w:val="4"/>
  </w:num>
  <w:num w:numId="20">
    <w:abstractNumId w:val="12"/>
  </w:num>
  <w:num w:numId="21">
    <w:abstractNumId w:val="3"/>
  </w:num>
  <w:num w:numId="22">
    <w:abstractNumId w:val="36"/>
  </w:num>
  <w:num w:numId="23">
    <w:abstractNumId w:val="19"/>
  </w:num>
  <w:num w:numId="24">
    <w:abstractNumId w:val="1"/>
  </w:num>
  <w:num w:numId="25">
    <w:abstractNumId w:val="26"/>
  </w:num>
  <w:num w:numId="26">
    <w:abstractNumId w:val="35"/>
  </w:num>
  <w:num w:numId="27">
    <w:abstractNumId w:val="15"/>
  </w:num>
  <w:num w:numId="28">
    <w:abstractNumId w:val="27"/>
  </w:num>
  <w:num w:numId="29">
    <w:abstractNumId w:val="5"/>
  </w:num>
  <w:num w:numId="30">
    <w:abstractNumId w:val="38"/>
  </w:num>
  <w:num w:numId="31">
    <w:abstractNumId w:val="10"/>
  </w:num>
  <w:num w:numId="32">
    <w:abstractNumId w:val="37"/>
  </w:num>
  <w:num w:numId="33">
    <w:abstractNumId w:val="9"/>
  </w:num>
  <w:num w:numId="34">
    <w:abstractNumId w:val="0"/>
  </w:num>
  <w:num w:numId="35">
    <w:abstractNumId w:val="22"/>
  </w:num>
  <w:num w:numId="36">
    <w:abstractNumId w:val="24"/>
  </w:num>
  <w:num w:numId="37">
    <w:abstractNumId w:val="31"/>
  </w:num>
  <w:num w:numId="38">
    <w:abstractNumId w:val="17"/>
  </w:num>
  <w:num w:numId="39">
    <w:abstractNumId w:val="13"/>
  </w:num>
  <w:num w:numId="40">
    <w:abstractNumId w:val="1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57" w:firstLine="303"/>
        </w:pPr>
        <w:rPr>
          <w:rFonts w:hint="default"/>
          <w:b w:val="0"/>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1">
    <w:abstractNumId w:val="3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75"/>
    <w:rsid w:val="00112175"/>
    <w:rsid w:val="00F80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6380"/>
  <w15:chartTrackingRefBased/>
  <w15:docId w15:val="{AF4AE7F6-F59C-4A65-B120-3B1B7626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12175"/>
    <w:pPr>
      <w:keepNext/>
      <w:spacing w:after="0" w:line="240" w:lineRule="auto"/>
      <w:jc w:val="center"/>
      <w:outlineLvl w:val="0"/>
    </w:pPr>
    <w:rPr>
      <w:rFonts w:ascii="Times New Roman" w:eastAsia="Times New Roman" w:hAnsi="Times New Roman" w:cs="Times New Roman"/>
      <w:sz w:val="24"/>
      <w:szCs w:val="20"/>
      <w:lang w:val="en-US" w:eastAsia="ru-RU"/>
    </w:rPr>
  </w:style>
  <w:style w:type="paragraph" w:styleId="2">
    <w:name w:val="heading 2"/>
    <w:basedOn w:val="a"/>
    <w:next w:val="a"/>
    <w:link w:val="20"/>
    <w:qFormat/>
    <w:rsid w:val="00112175"/>
    <w:pPr>
      <w:keepNext/>
      <w:spacing w:after="0" w:line="240" w:lineRule="auto"/>
      <w:jc w:val="center"/>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112175"/>
    <w:pPr>
      <w:keepNext/>
      <w:spacing w:after="0" w:line="240" w:lineRule="auto"/>
      <w:jc w:val="center"/>
      <w:outlineLvl w:val="2"/>
    </w:pPr>
    <w:rPr>
      <w:rFonts w:ascii="Times New Roman" w:eastAsia="Times New Roman" w:hAnsi="Times New Roman" w:cs="Times New Roman"/>
      <w:b/>
      <w:sz w:val="36"/>
      <w:szCs w:val="20"/>
      <w:lang w:val="en-US" w:eastAsia="ru-RU"/>
    </w:rPr>
  </w:style>
  <w:style w:type="paragraph" w:styleId="4">
    <w:name w:val="heading 4"/>
    <w:basedOn w:val="a"/>
    <w:next w:val="a"/>
    <w:link w:val="40"/>
    <w:qFormat/>
    <w:rsid w:val="00112175"/>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112175"/>
    <w:pPr>
      <w:keepNext/>
      <w:spacing w:after="0" w:line="240" w:lineRule="auto"/>
      <w:ind w:left="4320" w:hanging="3044"/>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112175"/>
    <w:pPr>
      <w:keepNext/>
      <w:spacing w:after="0" w:line="240" w:lineRule="auto"/>
      <w:ind w:left="720"/>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112175"/>
    <w:pPr>
      <w:keepNext/>
      <w:spacing w:after="0" w:line="240" w:lineRule="auto"/>
      <w:ind w:left="4320" w:right="-569" w:firstLine="720"/>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2175"/>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rsid w:val="00112175"/>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112175"/>
    <w:rPr>
      <w:rFonts w:ascii="Times New Roman" w:eastAsia="Times New Roman" w:hAnsi="Times New Roman" w:cs="Times New Roman"/>
      <w:b/>
      <w:sz w:val="36"/>
      <w:szCs w:val="20"/>
      <w:lang w:val="en-US" w:eastAsia="ru-RU"/>
    </w:rPr>
  </w:style>
  <w:style w:type="character" w:customStyle="1" w:styleId="40">
    <w:name w:val="Заголовок 4 Знак"/>
    <w:basedOn w:val="a0"/>
    <w:link w:val="4"/>
    <w:rsid w:val="00112175"/>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12175"/>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112175"/>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112175"/>
    <w:rPr>
      <w:rFonts w:ascii="Times New Roman" w:eastAsia="Times New Roman" w:hAnsi="Times New Roman" w:cs="Times New Roman"/>
      <w:sz w:val="24"/>
      <w:szCs w:val="20"/>
      <w:lang w:eastAsia="ru-RU"/>
    </w:rPr>
  </w:style>
  <w:style w:type="numbering" w:customStyle="1" w:styleId="11">
    <w:name w:val="Нет списка1"/>
    <w:next w:val="a2"/>
    <w:semiHidden/>
    <w:rsid w:val="00112175"/>
  </w:style>
  <w:style w:type="paragraph" w:styleId="a3">
    <w:name w:val="Title"/>
    <w:basedOn w:val="a"/>
    <w:link w:val="a4"/>
    <w:qFormat/>
    <w:rsid w:val="00112175"/>
    <w:pPr>
      <w:spacing w:after="0" w:line="240" w:lineRule="auto"/>
      <w:jc w:val="center"/>
    </w:pPr>
    <w:rPr>
      <w:rFonts w:ascii="Times New Roman" w:eastAsia="Times New Roman" w:hAnsi="Times New Roman" w:cs="Times New Roman"/>
      <w:sz w:val="24"/>
      <w:szCs w:val="20"/>
      <w:lang w:val="en-US" w:eastAsia="ru-RU"/>
    </w:rPr>
  </w:style>
  <w:style w:type="character" w:customStyle="1" w:styleId="a4">
    <w:name w:val="Заголовок Знак"/>
    <w:basedOn w:val="a0"/>
    <w:link w:val="a3"/>
    <w:rsid w:val="00112175"/>
    <w:rPr>
      <w:rFonts w:ascii="Times New Roman" w:eastAsia="Times New Roman" w:hAnsi="Times New Roman" w:cs="Times New Roman"/>
      <w:sz w:val="24"/>
      <w:szCs w:val="20"/>
      <w:lang w:val="en-US" w:eastAsia="ru-RU"/>
    </w:rPr>
  </w:style>
  <w:style w:type="paragraph" w:styleId="a5">
    <w:name w:val="Body Text"/>
    <w:basedOn w:val="a"/>
    <w:link w:val="a6"/>
    <w:rsid w:val="00112175"/>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112175"/>
    <w:rPr>
      <w:rFonts w:ascii="Times New Roman" w:eastAsia="Times New Roman" w:hAnsi="Times New Roman" w:cs="Times New Roman"/>
      <w:sz w:val="24"/>
      <w:szCs w:val="20"/>
      <w:lang w:eastAsia="ru-RU"/>
    </w:rPr>
  </w:style>
  <w:style w:type="paragraph" w:styleId="a7">
    <w:name w:val="Document Map"/>
    <w:basedOn w:val="a"/>
    <w:link w:val="a8"/>
    <w:semiHidden/>
    <w:rsid w:val="00112175"/>
    <w:pPr>
      <w:shd w:val="clear" w:color="auto" w:fill="000080"/>
      <w:spacing w:after="0" w:line="240" w:lineRule="auto"/>
    </w:pPr>
    <w:rPr>
      <w:rFonts w:ascii="Tahoma" w:eastAsia="Times New Roman" w:hAnsi="Tahoma" w:cs="Times New Roman"/>
      <w:sz w:val="20"/>
      <w:szCs w:val="20"/>
      <w:lang w:eastAsia="ru-RU"/>
    </w:rPr>
  </w:style>
  <w:style w:type="character" w:customStyle="1" w:styleId="a8">
    <w:name w:val="Схема документа Знак"/>
    <w:basedOn w:val="a0"/>
    <w:link w:val="a7"/>
    <w:semiHidden/>
    <w:rsid w:val="00112175"/>
    <w:rPr>
      <w:rFonts w:ascii="Tahoma" w:eastAsia="Times New Roman" w:hAnsi="Tahoma" w:cs="Times New Roman"/>
      <w:sz w:val="20"/>
      <w:szCs w:val="20"/>
      <w:shd w:val="clear" w:color="auto" w:fill="000080"/>
      <w:lang w:eastAsia="ru-RU"/>
    </w:rPr>
  </w:style>
  <w:style w:type="paragraph" w:styleId="a9">
    <w:name w:val="Body Text Indent"/>
    <w:basedOn w:val="a"/>
    <w:link w:val="aa"/>
    <w:rsid w:val="00112175"/>
    <w:pPr>
      <w:spacing w:after="0" w:line="240" w:lineRule="auto"/>
      <w:ind w:firstLine="851"/>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112175"/>
    <w:rPr>
      <w:rFonts w:ascii="Times New Roman" w:eastAsia="Times New Roman" w:hAnsi="Times New Roman" w:cs="Times New Roman"/>
      <w:sz w:val="24"/>
      <w:szCs w:val="20"/>
      <w:lang w:eastAsia="ru-RU"/>
    </w:rPr>
  </w:style>
  <w:style w:type="paragraph" w:styleId="ab">
    <w:name w:val="Subtitle"/>
    <w:basedOn w:val="a"/>
    <w:link w:val="ac"/>
    <w:qFormat/>
    <w:rsid w:val="00112175"/>
    <w:pPr>
      <w:spacing w:after="0" w:line="240" w:lineRule="auto"/>
      <w:jc w:val="center"/>
    </w:pPr>
    <w:rPr>
      <w:rFonts w:ascii="Times New Roman" w:eastAsia="Times New Roman" w:hAnsi="Times New Roman" w:cs="Times New Roman"/>
      <w:sz w:val="28"/>
      <w:szCs w:val="20"/>
      <w:lang w:val="en-US" w:eastAsia="ru-RU"/>
    </w:rPr>
  </w:style>
  <w:style w:type="character" w:customStyle="1" w:styleId="ac">
    <w:name w:val="Подзаголовок Знак"/>
    <w:basedOn w:val="a0"/>
    <w:link w:val="ab"/>
    <w:rsid w:val="00112175"/>
    <w:rPr>
      <w:rFonts w:ascii="Times New Roman" w:eastAsia="Times New Roman" w:hAnsi="Times New Roman" w:cs="Times New Roman"/>
      <w:sz w:val="28"/>
      <w:szCs w:val="20"/>
      <w:lang w:val="en-US" w:eastAsia="ru-RU"/>
    </w:rPr>
  </w:style>
  <w:style w:type="paragraph" w:styleId="21">
    <w:name w:val="Body Text Indent 2"/>
    <w:basedOn w:val="a"/>
    <w:link w:val="22"/>
    <w:rsid w:val="00112175"/>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112175"/>
    <w:rPr>
      <w:rFonts w:ascii="Times New Roman" w:eastAsia="Times New Roman" w:hAnsi="Times New Roman" w:cs="Times New Roman"/>
      <w:sz w:val="24"/>
      <w:szCs w:val="20"/>
      <w:lang w:eastAsia="ru-RU"/>
    </w:rPr>
  </w:style>
  <w:style w:type="paragraph" w:styleId="31">
    <w:name w:val="Body Text Indent 3"/>
    <w:basedOn w:val="a"/>
    <w:link w:val="32"/>
    <w:rsid w:val="00112175"/>
    <w:pPr>
      <w:spacing w:after="0" w:line="240" w:lineRule="auto"/>
      <w:ind w:firstLine="851"/>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112175"/>
    <w:rPr>
      <w:rFonts w:ascii="Times New Roman" w:eastAsia="Times New Roman" w:hAnsi="Times New Roman" w:cs="Times New Roman"/>
      <w:sz w:val="28"/>
      <w:szCs w:val="20"/>
      <w:lang w:eastAsia="ru-RU"/>
    </w:rPr>
  </w:style>
  <w:style w:type="paragraph" w:styleId="ad">
    <w:name w:val="Balloon Text"/>
    <w:basedOn w:val="a"/>
    <w:link w:val="ae"/>
    <w:semiHidden/>
    <w:rsid w:val="0011217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112175"/>
    <w:rPr>
      <w:rFonts w:ascii="Tahoma" w:eastAsia="Times New Roman" w:hAnsi="Tahoma" w:cs="Tahoma"/>
      <w:sz w:val="16"/>
      <w:szCs w:val="16"/>
      <w:lang w:eastAsia="ru-RU"/>
    </w:rPr>
  </w:style>
  <w:style w:type="character" w:styleId="af">
    <w:name w:val="Hyperlink"/>
    <w:semiHidden/>
    <w:rsid w:val="00112175"/>
    <w:rPr>
      <w:rFonts w:ascii="Times New Roman" w:hAnsi="Times New Roman" w:cs="Times New Roman" w:hint="default"/>
      <w:color w:val="CC0000"/>
      <w:u w:val="single"/>
    </w:rPr>
  </w:style>
  <w:style w:type="character" w:customStyle="1" w:styleId="af0">
    <w:name w:val="Цветовое выделение"/>
    <w:rsid w:val="00112175"/>
    <w:rPr>
      <w:b/>
      <w:bCs/>
      <w:color w:val="000080"/>
      <w:sz w:val="20"/>
      <w:szCs w:val="20"/>
    </w:rPr>
  </w:style>
  <w:style w:type="character" w:styleId="af1">
    <w:name w:val="Strong"/>
    <w:qFormat/>
    <w:rsid w:val="00112175"/>
    <w:rPr>
      <w:rFonts w:cs="Times New Roman"/>
      <w:b/>
      <w:bCs/>
    </w:rPr>
  </w:style>
  <w:style w:type="paragraph" w:customStyle="1" w:styleId="ConsPlusNormal">
    <w:name w:val="ConsPlusNormal"/>
    <w:rsid w:val="0011217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phone">
    <w:name w:val="phone"/>
    <w:basedOn w:val="a0"/>
    <w:rsid w:val="00112175"/>
  </w:style>
  <w:style w:type="paragraph" w:customStyle="1" w:styleId="ConsNormal">
    <w:name w:val="ConsNormal"/>
    <w:link w:val="ConsNormal0"/>
    <w:rsid w:val="001121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112175"/>
    <w:rPr>
      <w:rFonts w:ascii="Arial" w:eastAsia="Times New Roman" w:hAnsi="Arial" w:cs="Arial"/>
      <w:sz w:val="20"/>
      <w:szCs w:val="20"/>
      <w:lang w:eastAsia="ru-RU"/>
    </w:rPr>
  </w:style>
  <w:style w:type="paragraph" w:styleId="af2">
    <w:name w:val="List Paragraph"/>
    <w:basedOn w:val="a"/>
    <w:uiPriority w:val="34"/>
    <w:qFormat/>
    <w:rsid w:val="00112175"/>
    <w:pPr>
      <w:spacing w:after="200" w:line="240" w:lineRule="atLeast"/>
      <w:ind w:left="720"/>
      <w:contextualSpacing/>
      <w:jc w:val="both"/>
    </w:pPr>
    <w:rPr>
      <w:rFonts w:ascii="Calibri" w:eastAsia="Calibri" w:hAnsi="Calibri" w:cs="Times New Roman"/>
    </w:rPr>
  </w:style>
  <w:style w:type="paragraph" w:customStyle="1" w:styleId="23">
    <w:name w:val="Основной текст (2)"/>
    <w:basedOn w:val="a"/>
    <w:link w:val="24"/>
    <w:uiPriority w:val="99"/>
    <w:rsid w:val="00112175"/>
    <w:pPr>
      <w:widowControl w:val="0"/>
      <w:shd w:val="clear" w:color="auto" w:fill="FFFFFF"/>
      <w:spacing w:before="240" w:after="360" w:line="240" w:lineRule="atLeast"/>
    </w:pPr>
    <w:rPr>
      <w:rFonts w:ascii="Times New Roman" w:eastAsia="Times New Roman" w:hAnsi="Times New Roman" w:cs="Times New Roman"/>
      <w:b/>
      <w:bCs/>
      <w:lang w:eastAsia="ru-RU"/>
    </w:rPr>
  </w:style>
  <w:style w:type="character" w:customStyle="1" w:styleId="24">
    <w:name w:val="Основной текст (2)_"/>
    <w:link w:val="23"/>
    <w:uiPriority w:val="99"/>
    <w:locked/>
    <w:rsid w:val="00112175"/>
    <w:rPr>
      <w:rFonts w:ascii="Times New Roman" w:eastAsia="Times New Roman" w:hAnsi="Times New Roman" w:cs="Times New Roman"/>
      <w:b/>
      <w:bCs/>
      <w:shd w:val="clear" w:color="auto" w:fill="FFFFFF"/>
      <w:lang w:eastAsia="ru-RU"/>
    </w:rPr>
  </w:style>
  <w:style w:type="character" w:customStyle="1" w:styleId="100">
    <w:name w:val="Основной текст + 10"/>
    <w:aliases w:val="5 pt3"/>
    <w:uiPriority w:val="99"/>
    <w:rsid w:val="00112175"/>
    <w:rPr>
      <w:rFonts w:ascii="Times New Roman" w:hAnsi="Times New Roman"/>
      <w:sz w:val="21"/>
      <w:u w:val="none"/>
    </w:rPr>
  </w:style>
  <w:style w:type="character" w:customStyle="1" w:styleId="210">
    <w:name w:val="Основной текст (2) + 10"/>
    <w:aliases w:val="5 pt2"/>
    <w:uiPriority w:val="99"/>
    <w:rsid w:val="00112175"/>
    <w:rPr>
      <w:rFonts w:ascii="Times New Roman" w:eastAsia="Times New Roman" w:hAnsi="Times New Roman"/>
      <w:b/>
      <w:bCs/>
      <w:sz w:val="21"/>
      <w:szCs w:val="21"/>
      <w:shd w:val="clear" w:color="auto" w:fill="FFFFFF"/>
    </w:rPr>
  </w:style>
  <w:style w:type="character" w:customStyle="1" w:styleId="101">
    <w:name w:val="Основной текст + 101"/>
    <w:aliases w:val="5 pt1,Интервал 1 pt"/>
    <w:uiPriority w:val="99"/>
    <w:rsid w:val="00112175"/>
    <w:rPr>
      <w:rFonts w:ascii="Times New Roman" w:hAnsi="Times New Roman"/>
      <w:spacing w:val="30"/>
      <w:sz w:val="21"/>
      <w:u w:val="none"/>
    </w:rPr>
  </w:style>
  <w:style w:type="paragraph" w:customStyle="1" w:styleId="Normal">
    <w:name w:val="Normal"/>
    <w:rsid w:val="00112175"/>
    <w:pPr>
      <w:widowControl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11217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112175"/>
    <w:rPr>
      <w:rFonts w:ascii="Times New Roman" w:eastAsia="Times New Roman" w:hAnsi="Times New Roman" w:cs="Times New Roman"/>
      <w:sz w:val="20"/>
      <w:szCs w:val="20"/>
      <w:lang w:eastAsia="ru-RU"/>
    </w:rPr>
  </w:style>
  <w:style w:type="paragraph" w:styleId="af5">
    <w:name w:val="footer"/>
    <w:basedOn w:val="a"/>
    <w:link w:val="af6"/>
    <w:uiPriority w:val="99"/>
    <w:rsid w:val="0011217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112175"/>
    <w:rPr>
      <w:rFonts w:ascii="Times New Roman" w:eastAsia="Times New Roman" w:hAnsi="Times New Roman" w:cs="Times New Roman"/>
      <w:sz w:val="20"/>
      <w:szCs w:val="20"/>
      <w:lang w:eastAsia="ru-RU"/>
    </w:rPr>
  </w:style>
  <w:style w:type="paragraph" w:customStyle="1" w:styleId="ConsPlusNonformat">
    <w:name w:val="ConsPlusNonformat"/>
    <w:rsid w:val="001121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Unresolved Mention"/>
    <w:uiPriority w:val="99"/>
    <w:semiHidden/>
    <w:unhideWhenUsed/>
    <w:rsid w:val="00112175"/>
    <w:rPr>
      <w:color w:val="605E5C"/>
      <w:shd w:val="clear" w:color="auto" w:fill="E1DFDD"/>
    </w:rPr>
  </w:style>
  <w:style w:type="paragraph" w:styleId="af8">
    <w:name w:val="No Spacing"/>
    <w:uiPriority w:val="1"/>
    <w:qFormat/>
    <w:rsid w:val="00112175"/>
    <w:pPr>
      <w:spacing w:after="0" w:line="240" w:lineRule="auto"/>
    </w:pPr>
    <w:rPr>
      <w:rFonts w:ascii="Times New Roman" w:eastAsia="Times New Roman" w:hAnsi="Times New Roman" w:cs="Times New Roman"/>
      <w:sz w:val="20"/>
      <w:szCs w:val="20"/>
      <w:lang w:eastAsia="ru-RU"/>
    </w:rPr>
  </w:style>
  <w:style w:type="table" w:styleId="af9">
    <w:name w:val="Table Grid"/>
    <w:basedOn w:val="a1"/>
    <w:rsid w:val="001121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pgoi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mgp.ru" TargetMode="External"/><Relationship Id="rId5" Type="http://schemas.openxmlformats.org/officeDocument/2006/relationships/hyperlink" Target="consultantplus://offline/ref=57F809560351FA4F23DB2D843A622D77B771E2195B9ACE55659A451897B0C849F6D58EBFD9B61960Y1j0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2724</Words>
  <Characters>15532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Халина</dc:creator>
  <cp:keywords/>
  <dc:description/>
  <cp:lastModifiedBy>Халина</cp:lastModifiedBy>
  <cp:revision>1</cp:revision>
  <dcterms:created xsi:type="dcterms:W3CDTF">2019-07-30T07:55:00Z</dcterms:created>
  <dcterms:modified xsi:type="dcterms:W3CDTF">2019-07-30T08:21:00Z</dcterms:modified>
</cp:coreProperties>
</file>