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39" w:rsidRPr="00BE3302" w:rsidRDefault="00BA0539" w:rsidP="00BA0539">
      <w:pPr>
        <w:tabs>
          <w:tab w:val="left" w:pos="0"/>
        </w:tabs>
        <w:ind w:firstLine="284"/>
        <w:jc w:val="right"/>
        <w:outlineLvl w:val="0"/>
        <w:rPr>
          <w:bCs/>
          <w:iCs/>
          <w:sz w:val="26"/>
          <w:szCs w:val="26"/>
        </w:rPr>
      </w:pPr>
      <w:r w:rsidRPr="00BE3302">
        <w:rPr>
          <w:bCs/>
          <w:sz w:val="26"/>
          <w:szCs w:val="26"/>
        </w:rPr>
        <w:t>Приложение</w:t>
      </w:r>
    </w:p>
    <w:p w:rsidR="00BA0539" w:rsidRPr="00BE3302" w:rsidRDefault="00BA0539" w:rsidP="00BA0539">
      <w:pPr>
        <w:tabs>
          <w:tab w:val="left" w:pos="0"/>
        </w:tabs>
        <w:ind w:firstLine="284"/>
        <w:jc w:val="right"/>
        <w:rPr>
          <w:sz w:val="26"/>
          <w:szCs w:val="26"/>
        </w:rPr>
      </w:pPr>
      <w:r w:rsidRPr="00BE3302">
        <w:rPr>
          <w:sz w:val="26"/>
          <w:szCs w:val="26"/>
        </w:rPr>
        <w:t xml:space="preserve">к постановлению администрации  </w:t>
      </w:r>
    </w:p>
    <w:p w:rsidR="00BA0539" w:rsidRPr="00BE3302" w:rsidRDefault="00BA0539" w:rsidP="00BA0539">
      <w:pPr>
        <w:tabs>
          <w:tab w:val="left" w:pos="0"/>
          <w:tab w:val="left" w:pos="7938"/>
        </w:tabs>
        <w:ind w:firstLine="284"/>
        <w:jc w:val="right"/>
        <w:rPr>
          <w:sz w:val="26"/>
          <w:szCs w:val="26"/>
        </w:rPr>
      </w:pPr>
      <w:r w:rsidRPr="00BE3302">
        <w:rPr>
          <w:sz w:val="26"/>
          <w:szCs w:val="26"/>
        </w:rPr>
        <w:t xml:space="preserve"> от  </w:t>
      </w:r>
      <w:r w:rsidR="007B344B">
        <w:rPr>
          <w:sz w:val="26"/>
          <w:szCs w:val="26"/>
        </w:rPr>
        <w:t>24.05.2019 г.</w:t>
      </w:r>
      <w:r w:rsidRPr="00BE3302">
        <w:rPr>
          <w:sz w:val="26"/>
          <w:szCs w:val="26"/>
        </w:rPr>
        <w:t xml:space="preserve"> №</w:t>
      </w:r>
      <w:r w:rsidR="007B344B">
        <w:rPr>
          <w:sz w:val="26"/>
          <w:szCs w:val="26"/>
        </w:rPr>
        <w:t xml:space="preserve"> 129</w:t>
      </w:r>
    </w:p>
    <w:p w:rsidR="00BA0539" w:rsidRPr="00BE3302" w:rsidRDefault="00BA0539" w:rsidP="00BA0539">
      <w:pPr>
        <w:jc w:val="both"/>
        <w:rPr>
          <w:sz w:val="26"/>
          <w:szCs w:val="26"/>
        </w:rPr>
      </w:pPr>
    </w:p>
    <w:p w:rsidR="00BA0539" w:rsidRDefault="00BA0539" w:rsidP="00BA0539">
      <w:pPr>
        <w:jc w:val="center"/>
        <w:rPr>
          <w:sz w:val="26"/>
          <w:szCs w:val="26"/>
        </w:rPr>
      </w:pPr>
      <w:r w:rsidRPr="00BE3302">
        <w:rPr>
          <w:sz w:val="26"/>
          <w:szCs w:val="26"/>
        </w:rPr>
        <w:t>Реестр муниципальных услуг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BA0539" w:rsidRPr="00895BBB" w:rsidRDefault="00BA0539" w:rsidP="00BA0539">
      <w:pPr>
        <w:jc w:val="center"/>
        <w:rPr>
          <w:sz w:val="26"/>
          <w:szCs w:val="26"/>
        </w:rPr>
      </w:pP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423"/>
        <w:gridCol w:w="4144"/>
        <w:gridCol w:w="1701"/>
        <w:gridCol w:w="2409"/>
      </w:tblGrid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jc w:val="center"/>
            </w:pPr>
            <w:r w:rsidRPr="00F017C4">
              <w:t xml:space="preserve">№ </w:t>
            </w:r>
            <w:proofErr w:type="spellStart"/>
            <w:proofErr w:type="gramStart"/>
            <w:r w:rsidRPr="00F017C4">
              <w:t>п</w:t>
            </w:r>
            <w:proofErr w:type="spellEnd"/>
            <w:proofErr w:type="gramEnd"/>
            <w:r w:rsidRPr="00F017C4">
              <w:t>/</w:t>
            </w:r>
            <w:proofErr w:type="spellStart"/>
            <w:r w:rsidRPr="00F017C4">
              <w:t>п</w:t>
            </w:r>
            <w:proofErr w:type="spellEnd"/>
          </w:p>
        </w:tc>
        <w:tc>
          <w:tcPr>
            <w:tcW w:w="1423" w:type="dxa"/>
          </w:tcPr>
          <w:p w:rsidR="00BA0539" w:rsidRPr="00F017C4" w:rsidRDefault="00BA0539" w:rsidP="00FD59BD">
            <w:pPr>
              <w:jc w:val="center"/>
            </w:pPr>
            <w:r w:rsidRPr="00F017C4">
              <w:t xml:space="preserve">Номер в реестре </w:t>
            </w:r>
            <w:proofErr w:type="spellStart"/>
            <w:r w:rsidRPr="00F017C4">
              <w:t>vplo.lenobl.ru</w:t>
            </w:r>
            <w:proofErr w:type="spellEnd"/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Наименование услуги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 xml:space="preserve">Получатели услуги 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>
              <w:t xml:space="preserve">Специалисты </w:t>
            </w:r>
            <w:r w:rsidRPr="00F017C4">
              <w:t>ответственн</w:t>
            </w:r>
            <w:r>
              <w:t>ы</w:t>
            </w:r>
            <w:r w:rsidRPr="00F017C4">
              <w:t>е за предоставление услуги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jc w:val="center"/>
            </w:pPr>
            <w:r w:rsidRPr="00F017C4">
              <w:t>1.</w:t>
            </w:r>
          </w:p>
        </w:tc>
        <w:tc>
          <w:tcPr>
            <w:tcW w:w="1423" w:type="dxa"/>
          </w:tcPr>
          <w:p w:rsidR="00BA0539" w:rsidRPr="00F017C4" w:rsidRDefault="00BA0539" w:rsidP="00FD59BD">
            <w:pPr>
              <w:jc w:val="center"/>
            </w:pPr>
            <w:r w:rsidRPr="00F017C4">
              <w:t>2.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3.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4.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5.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2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 xml:space="preserve">Главный специалист по управлению муниципальным имуществом 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3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Выдача разрешений на ввод объектов в эксплуатацию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4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Выдача разрешений на строительство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5</w:t>
            </w:r>
          </w:p>
        </w:tc>
        <w:tc>
          <w:tcPr>
            <w:tcW w:w="4144" w:type="dxa"/>
          </w:tcPr>
          <w:p w:rsidR="00BA0539" w:rsidRPr="009B2B3A" w:rsidRDefault="00BA0539" w:rsidP="00FD59BD">
            <w:pPr>
              <w:jc w:val="center"/>
            </w:pPr>
            <w:hyperlink r:id="rId5" w:history="1">
              <w:r w:rsidRPr="009B2B3A">
                <w:rPr>
                  <w:rStyle w:val="a5"/>
                  <w:color w:val="auto"/>
                  <w:u w:val="none"/>
                </w:rPr>
  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  </w:r>
            </w:hyperlink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</w:p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общим вопросам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6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 xml:space="preserve">Главный специалист по управлению муниципальным имуществом 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7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 xml:space="preserve">Главный специалист по управлению муниципальным имуществом 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8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9</w:t>
            </w:r>
          </w:p>
        </w:tc>
        <w:tc>
          <w:tcPr>
            <w:tcW w:w="4144" w:type="dxa"/>
          </w:tcPr>
          <w:p w:rsidR="00BA0539" w:rsidRPr="009B2B3A" w:rsidRDefault="00BA0539" w:rsidP="00FD59BD">
            <w:pPr>
              <w:jc w:val="center"/>
            </w:pPr>
            <w:hyperlink r:id="rId6" w:history="1">
              <w:r w:rsidRPr="009B2B3A">
                <w:rPr>
                  <w:rStyle w:val="a5"/>
                  <w:color w:val="auto"/>
                  <w:u w:val="none"/>
                </w:rPr>
                <w:t>Выдача разрешений на установку и эксплуатацию рекламных конструкций</w:t>
              </w:r>
            </w:hyperlink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11</w:t>
            </w:r>
          </w:p>
        </w:tc>
        <w:tc>
          <w:tcPr>
            <w:tcW w:w="4144" w:type="dxa"/>
          </w:tcPr>
          <w:p w:rsidR="00BA0539" w:rsidRPr="009B2B3A" w:rsidRDefault="00BA0539" w:rsidP="00FD59BD">
            <w:pPr>
              <w:jc w:val="center"/>
            </w:pPr>
            <w:hyperlink r:id="rId7" w:history="1">
              <w:r w:rsidRPr="009B2B3A">
                <w:rPr>
                  <w:rStyle w:val="a5"/>
                  <w:color w:val="auto"/>
                  <w:u w:val="none"/>
                </w:rPr>
                <w:t>Предоставление в безвозмездное срочное пользование земельных участков, государственная собственность на которые не разграничена и находящихся в муниципальной собственности, юридическим лицам</w:t>
              </w:r>
            </w:hyperlink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12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13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14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 xml:space="preserve">Прием заявлений и выдача документов о согласовании переустройства и (или) </w:t>
            </w:r>
            <w:r w:rsidRPr="00F017C4">
              <w:lastRenderedPageBreak/>
              <w:t>перепланировки жилого помещения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lastRenderedPageBreak/>
              <w:t xml:space="preserve">Физические лица и Юридические </w:t>
            </w:r>
            <w:r w:rsidRPr="00F017C4">
              <w:lastRenderedPageBreak/>
              <w:t>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lastRenderedPageBreak/>
              <w:t xml:space="preserve">Главный специалист по архитектуре, </w:t>
            </w:r>
            <w:r w:rsidRPr="00F017C4">
              <w:lastRenderedPageBreak/>
              <w:t>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15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17</w:t>
            </w:r>
          </w:p>
        </w:tc>
        <w:tc>
          <w:tcPr>
            <w:tcW w:w="4144" w:type="dxa"/>
          </w:tcPr>
          <w:p w:rsidR="00BA0539" w:rsidRPr="009B2B3A" w:rsidRDefault="00BA0539" w:rsidP="00FD59BD">
            <w:pPr>
              <w:jc w:val="center"/>
            </w:pPr>
            <w:hyperlink r:id="rId8" w:history="1">
              <w:r w:rsidRPr="009B2B3A">
                <w:rPr>
                  <w:rStyle w:val="a5"/>
                  <w:color w:val="auto"/>
                  <w:u w:val="none"/>
                </w:rPr>
                <w:t>Утверждение проекта организации и застройки территории садоводческого, огороднического или дачного некоммерческого объединения</w:t>
              </w:r>
            </w:hyperlink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18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Присвоение и аннулирование адресов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19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 xml:space="preserve">Главный специалист по управлению муниципальным имуществом 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20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Приватизация жилых помещений муниципального жилищного фонда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 xml:space="preserve">Главный специалист по управлению муниципальным имуществом 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21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Выдача градостроительного плана земельного участка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22</w:t>
            </w:r>
          </w:p>
        </w:tc>
        <w:tc>
          <w:tcPr>
            <w:tcW w:w="4144" w:type="dxa"/>
          </w:tcPr>
          <w:p w:rsidR="00BA0539" w:rsidRPr="009B2B3A" w:rsidRDefault="00BA0539" w:rsidP="00FD59BD">
            <w:pPr>
              <w:jc w:val="center"/>
            </w:pPr>
            <w:hyperlink r:id="rId9" w:history="1">
              <w:r w:rsidRPr="009B2B3A">
                <w:rPr>
                  <w:rStyle w:val="a5"/>
                  <w:color w:val="auto"/>
                  <w:u w:val="none"/>
                </w:rPr>
                <w:t>Предоставление земельных участков в постоянное (бессрочное) пользование</w:t>
              </w:r>
            </w:hyperlink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23</w:t>
            </w:r>
          </w:p>
        </w:tc>
        <w:tc>
          <w:tcPr>
            <w:tcW w:w="4144" w:type="dxa"/>
          </w:tcPr>
          <w:p w:rsidR="00BA0539" w:rsidRPr="009B2B3A" w:rsidRDefault="00BA0539" w:rsidP="00FD59BD">
            <w:pPr>
              <w:jc w:val="center"/>
            </w:pPr>
            <w:hyperlink r:id="rId10" w:history="1">
              <w:r w:rsidRPr="009B2B3A">
                <w:rPr>
                  <w:rStyle w:val="a5"/>
                  <w:color w:val="auto"/>
                  <w:u w:val="none"/>
                </w:rPr>
                <w:t>Предоставление юридическим и физическим лицам в аренду земельных участков</w:t>
              </w:r>
            </w:hyperlink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24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Утверждение схемы расположения земельного участка на кадастровом плане соответствующей территории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25</w:t>
            </w:r>
          </w:p>
        </w:tc>
        <w:tc>
          <w:tcPr>
            <w:tcW w:w="4144" w:type="dxa"/>
          </w:tcPr>
          <w:p w:rsidR="00BA0539" w:rsidRPr="009B2B3A" w:rsidRDefault="00BA0539" w:rsidP="00FD59BD">
            <w:pPr>
              <w:jc w:val="center"/>
            </w:pPr>
            <w:hyperlink r:id="rId11" w:history="1">
              <w:r w:rsidRPr="009B2B3A">
                <w:rPr>
                  <w:rStyle w:val="a5"/>
                  <w:color w:val="auto"/>
                  <w:u w:val="none"/>
                </w:rPr>
                <w:t>Предоставление юридическим и физическим лицам в собственность за плату земельных участков</w:t>
              </w:r>
            </w:hyperlink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33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proofErr w:type="gramStart"/>
            <w:r w:rsidRPr="00F017C4"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</w:t>
            </w:r>
            <w:proofErr w:type="gramEnd"/>
            <w:r w:rsidRPr="00F017C4">
              <w:t xml:space="preserve"> таких автомобильных дорог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</w:p>
          <w:p w:rsidR="00BA0539" w:rsidRPr="00F017C4" w:rsidRDefault="00BA0539" w:rsidP="00FD59BD">
            <w:pPr>
              <w:jc w:val="center"/>
            </w:pPr>
            <w:r w:rsidRPr="00F017C4">
              <w:t>Ответ</w:t>
            </w:r>
            <w:r>
              <w:t>ств</w:t>
            </w:r>
            <w:r w:rsidRPr="00F017C4">
              <w:t>енное лицо (Специалист по дорожному хозяйству</w:t>
            </w:r>
            <w:r>
              <w:t xml:space="preserve"> МКУ «ЦИП Ресурс»</w:t>
            </w:r>
            <w:r w:rsidRPr="00F017C4">
              <w:t>)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41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Организация ритуальных услуг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Специалист по ритуальным услугам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42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 xml:space="preserve">Выдача разрешений на захоронение и </w:t>
            </w:r>
            <w:proofErr w:type="spellStart"/>
            <w:r w:rsidRPr="00F017C4">
              <w:t>подзахоронение</w:t>
            </w:r>
            <w:proofErr w:type="spellEnd"/>
            <w:r w:rsidRPr="00F017C4">
              <w:t xml:space="preserve"> на гражданских кладбищах муниципального образования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Специалист по ритуальным услугам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43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 xml:space="preserve">Выдача документов (выписки из </w:t>
            </w:r>
            <w:proofErr w:type="spellStart"/>
            <w:r w:rsidRPr="00F017C4">
              <w:t>похозяйственной</w:t>
            </w:r>
            <w:proofErr w:type="spellEnd"/>
            <w:r w:rsidRPr="00F017C4">
              <w:t xml:space="preserve"> книги, домовой книги, справок и иных документов)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 xml:space="preserve">Главный специалист по управлению муниципальным имуществом 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44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Оформление согласия (отказа) на обмен жилыми помещениями, предоставленными по договорам социального найма в МО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 xml:space="preserve">Главный специалист по управлению муниципальным имуществом 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45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проводимых в муниципальном учреждении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</w:p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общим вопросам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48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Размещение отдельных видов объектов на землях или земельных участках, находящихся в собственности муниципального образования, без предоставления земельных участков и установления сервитутов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49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Предоставление гражданам и юридическим лицам земельных участков, находящихся в муниципальной собственности, на торгах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 xml:space="preserve">Главный специалист по управлению муниципальным имуществом 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50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51</w:t>
            </w:r>
          </w:p>
        </w:tc>
        <w:tc>
          <w:tcPr>
            <w:tcW w:w="4144" w:type="dxa"/>
          </w:tcPr>
          <w:p w:rsidR="00BA0539" w:rsidRPr="009B2B3A" w:rsidRDefault="00BA0539" w:rsidP="00FD59BD">
            <w:pPr>
              <w:jc w:val="center"/>
            </w:pPr>
            <w:hyperlink r:id="rId12" w:history="1">
              <w:r w:rsidRPr="009B2B3A">
                <w:rPr>
                  <w:rStyle w:val="a5"/>
                  <w:color w:val="auto"/>
                  <w:u w:val="none"/>
                  <w:shd w:val="clear" w:color="auto" w:fill="FFFFFF"/>
                </w:rPr>
  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  </w:r>
            </w:hyperlink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52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Предоставление земельного участка, находящегося в муниципальной собственности, без торгов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 xml:space="preserve">Главный специалист по управлению муниципальным имуществом 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54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 xml:space="preserve">Главный специалист по управлению муниципальным имуществом 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55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Выдача, продление, закрытие разрешения (ордера) на производство земляных работ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57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 xml:space="preserve">№ 58 </w:t>
            </w:r>
          </w:p>
        </w:tc>
        <w:tc>
          <w:tcPr>
            <w:tcW w:w="4144" w:type="dxa"/>
          </w:tcPr>
          <w:p w:rsidR="00BA0539" w:rsidRPr="009B2B3A" w:rsidRDefault="00BA0539" w:rsidP="00FD59BD">
            <w:pPr>
              <w:pStyle w:val="a6"/>
              <w:shd w:val="clear" w:color="auto" w:fill="FFFFFF"/>
              <w:jc w:val="center"/>
              <w:rPr>
                <w:sz w:val="20"/>
                <w:szCs w:val="20"/>
              </w:rPr>
            </w:pPr>
            <w:hyperlink r:id="rId13" w:history="1">
              <w:r w:rsidRPr="009B2B3A">
                <w:rPr>
                  <w:rStyle w:val="a5"/>
                  <w:color w:val="auto"/>
                  <w:sz w:val="20"/>
                  <w:szCs w:val="20"/>
                  <w:u w:val="none"/>
                </w:rPr>
                <w:t>Предварительное согласование предоставления земельного участка</w:t>
              </w:r>
            </w:hyperlink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59</w:t>
            </w:r>
          </w:p>
        </w:tc>
        <w:tc>
          <w:tcPr>
            <w:tcW w:w="4144" w:type="dxa"/>
          </w:tcPr>
          <w:p w:rsidR="00BA0539" w:rsidRPr="009B2B3A" w:rsidRDefault="00BA0539" w:rsidP="00FD59BD">
            <w:pPr>
              <w:jc w:val="center"/>
            </w:pPr>
            <w:hyperlink r:id="rId14" w:history="1">
              <w:r w:rsidRPr="009B2B3A">
                <w:rPr>
                  <w:rStyle w:val="a5"/>
                  <w:color w:val="auto"/>
                  <w:u w:val="none"/>
                </w:rPr>
                <w:t xml:space="preserve">Заключение соглашения о перераспределении земель и (или) земельных участков, находящихся в муниципальной </w:t>
              </w:r>
              <w:r w:rsidRPr="009B2B3A">
                <w:rPr>
                  <w:rStyle w:val="a5"/>
                  <w:color w:val="auto"/>
                  <w:u w:val="none"/>
                </w:rPr>
                <w:lastRenderedPageBreak/>
                <w:t>собственности, и земельных участков, находящихся в частной собственности</w:t>
              </w:r>
            </w:hyperlink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lastRenderedPageBreak/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 xml:space="preserve">Главный специалист по управлению муниципальным </w:t>
            </w:r>
            <w:r w:rsidRPr="00F017C4">
              <w:lastRenderedPageBreak/>
              <w:t xml:space="preserve">имуществом 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69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 xml:space="preserve">Главный специалист по управлению муниципальным имуществом 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71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Предоставление права на  размещение нестационарного торгового объекта на территории муниципального образования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ИП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</w:p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общим вопросам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72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Приватизация имущества, находящегося в муниципальной собственности, в соответствии с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ИП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 xml:space="preserve">Главный специалист по управлению муниципальным имуществом 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№73</w:t>
            </w:r>
          </w:p>
        </w:tc>
        <w:tc>
          <w:tcPr>
            <w:tcW w:w="4144" w:type="dxa"/>
          </w:tcPr>
          <w:p w:rsidR="00BA0539" w:rsidRPr="009B2B3A" w:rsidRDefault="00BA0539" w:rsidP="00FD59BD">
            <w:pPr>
              <w:jc w:val="center"/>
            </w:pPr>
            <w:hyperlink r:id="rId15" w:history="1">
              <w:r w:rsidRPr="009B2B3A">
                <w:rPr>
                  <w:rStyle w:val="a5"/>
                  <w:color w:val="auto"/>
                  <w:u w:val="none"/>
                  <w:shd w:val="clear" w:color="auto" w:fill="FFFFFF"/>
                </w:rPr>
  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  </w:r>
            </w:hyperlink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74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ИП 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 xml:space="preserve">Главный специалист по управлению муниципальным имуществом 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75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ИП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 xml:space="preserve">Главный специалист по управлению муниципальным имуществом 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81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Заключение договоров социального найма на жилые помещения муниципального жилищного фонда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 xml:space="preserve">Главный специалист по управлению муниципальным имуществом 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82</w:t>
            </w:r>
          </w:p>
        </w:tc>
        <w:tc>
          <w:tcPr>
            <w:tcW w:w="4144" w:type="dxa"/>
          </w:tcPr>
          <w:p w:rsidR="00BA0539" w:rsidRPr="009B2B3A" w:rsidRDefault="00BA0539" w:rsidP="00FD59BD">
            <w:pPr>
              <w:pStyle w:val="a6"/>
              <w:shd w:val="clear" w:color="auto" w:fill="FFFFFF"/>
              <w:jc w:val="center"/>
              <w:rPr>
                <w:sz w:val="20"/>
                <w:szCs w:val="20"/>
              </w:rPr>
            </w:pPr>
            <w:hyperlink r:id="rId16" w:history="1">
              <w:r w:rsidRPr="009B2B3A">
                <w:rPr>
                  <w:rStyle w:val="a5"/>
                  <w:color w:val="auto"/>
                  <w:sz w:val="20"/>
                  <w:szCs w:val="20"/>
                  <w:u w:val="none"/>
                </w:rPr>
                <w:t xml:space="preserve">Предоставление земельного участка, относящегося к имуществу общего пользования, садоводческого, огороднического или дачного некоммерческого объединения граждан, в случае если земельный участок образован из </w:t>
              </w:r>
              <w:r w:rsidRPr="009B2B3A">
                <w:rPr>
                  <w:rStyle w:val="a5"/>
                  <w:color w:val="auto"/>
                  <w:sz w:val="20"/>
                  <w:szCs w:val="20"/>
                  <w:u w:val="none"/>
                </w:rPr>
                <w:lastRenderedPageBreak/>
                <w:t xml:space="preserve">земельного участка, предоставленного до вступления в силу Федерального закона от 25.10.2001 № 137-ФЗ «О введении в действие Земельного кодекса Российской Федерации» для ведения садоводства, огородничества или дачного хозяйства указанному </w:t>
              </w:r>
              <w:proofErr w:type="gramStart"/>
              <w:r w:rsidRPr="009B2B3A">
                <w:rPr>
                  <w:rStyle w:val="a5"/>
                  <w:color w:val="auto"/>
                  <w:sz w:val="20"/>
                  <w:szCs w:val="20"/>
                  <w:u w:val="none"/>
                </w:rPr>
                <w:t>объединению</w:t>
              </w:r>
              <w:proofErr w:type="gramEnd"/>
              <w:r w:rsidRPr="009B2B3A">
                <w:rPr>
                  <w:rStyle w:val="a5"/>
                  <w:color w:val="auto"/>
                  <w:sz w:val="20"/>
                  <w:szCs w:val="20"/>
                  <w:u w:val="none"/>
                </w:rPr>
                <w:t xml:space="preserve"> либо иной организации, при которой было создано или организовано указанное объединение без проведения торгов в собственность бесплатно</w:t>
              </w:r>
            </w:hyperlink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</w:p>
          <w:p w:rsidR="00BA0539" w:rsidRPr="00F017C4" w:rsidRDefault="00BA0539" w:rsidP="00FD59BD">
            <w:pPr>
              <w:jc w:val="center"/>
            </w:pPr>
            <w:r w:rsidRPr="00F017C4">
              <w:t>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 xml:space="preserve">№ 83 </w:t>
            </w:r>
          </w:p>
        </w:tc>
        <w:tc>
          <w:tcPr>
            <w:tcW w:w="4144" w:type="dxa"/>
          </w:tcPr>
          <w:p w:rsidR="00BA0539" w:rsidRPr="009B2B3A" w:rsidRDefault="00BA0539" w:rsidP="00FD59BD">
            <w:pPr>
              <w:jc w:val="center"/>
            </w:pPr>
            <w:hyperlink r:id="rId17" w:history="1">
              <w:r w:rsidRPr="009B2B3A">
                <w:rPr>
                  <w:rStyle w:val="a5"/>
                  <w:color w:val="auto"/>
                  <w:u w:val="none"/>
                </w:rPr>
                <w:t>Предоставление в собственность земельных участков гражданам, членам садоводческих, огороднических и дачных некоммерческих объединений</w:t>
              </w:r>
            </w:hyperlink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</w:t>
            </w:r>
          </w:p>
          <w:p w:rsidR="00BA0539" w:rsidRPr="00F017C4" w:rsidRDefault="00BA0539" w:rsidP="00FD59BD">
            <w:pPr>
              <w:jc w:val="center"/>
            </w:pP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85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Выдача разрешения на снос или пересадку зеленых насаждений</w:t>
            </w:r>
          </w:p>
          <w:p w:rsidR="00BA0539" w:rsidRPr="00F017C4" w:rsidRDefault="00BA0539" w:rsidP="00FD59BD">
            <w:pPr>
              <w:jc w:val="center"/>
            </w:pP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жилищно-коммунальному, дорожному хозяйству и благоустройству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90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 xml:space="preserve">Рассмотрение уведомлений о планируемых </w:t>
            </w:r>
            <w:proofErr w:type="gramStart"/>
            <w:r w:rsidRPr="00F017C4">
              <w:t>строительстве</w:t>
            </w:r>
            <w:proofErr w:type="gramEnd"/>
            <w:r w:rsidRPr="00F017C4">
              <w:t xml:space="preserve"> или реконструкции объекта индивидуального жилищного строительства или садового дома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91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</w:pPr>
            <w:r w:rsidRPr="00F017C4">
              <w:t>Главный специалист по архитектуре, градостроительству и землеустройству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92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Внесение в реестр сведений о создании мест (площадки) накопления твердых коммунальных отходов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  <w:rPr>
                <w:rFonts w:eastAsia="Calibri"/>
              </w:rPr>
            </w:pPr>
            <w:r w:rsidRPr="00F017C4">
              <w:rPr>
                <w:rFonts w:eastAsia="Calibri"/>
              </w:rPr>
              <w:t>Главный специалист по жилищно-коммунальному, дорожному хозяйству и благоустройству</w:t>
            </w:r>
          </w:p>
        </w:tc>
      </w:tr>
      <w:tr w:rsidR="00BA0539" w:rsidRPr="00F017C4" w:rsidTr="00FD59BD">
        <w:tc>
          <w:tcPr>
            <w:tcW w:w="670" w:type="dxa"/>
          </w:tcPr>
          <w:p w:rsidR="00BA0539" w:rsidRPr="00F017C4" w:rsidRDefault="00BA0539" w:rsidP="00FD59BD">
            <w:pPr>
              <w:pStyle w:val="a4"/>
              <w:numPr>
                <w:ilvl w:val="0"/>
                <w:numId w:val="1"/>
              </w:numPr>
              <w:tabs>
                <w:tab w:val="left" w:pos="484"/>
              </w:tabs>
              <w:ind w:hanging="578"/>
              <w:jc w:val="both"/>
            </w:pPr>
          </w:p>
        </w:tc>
        <w:tc>
          <w:tcPr>
            <w:tcW w:w="1423" w:type="dxa"/>
          </w:tcPr>
          <w:p w:rsidR="00BA0539" w:rsidRPr="00F017C4" w:rsidRDefault="00BA0539" w:rsidP="00FD59BD">
            <w:r w:rsidRPr="00F017C4">
              <w:t>№ 94</w:t>
            </w:r>
          </w:p>
        </w:tc>
        <w:tc>
          <w:tcPr>
            <w:tcW w:w="4144" w:type="dxa"/>
          </w:tcPr>
          <w:p w:rsidR="00BA0539" w:rsidRPr="00F017C4" w:rsidRDefault="00BA0539" w:rsidP="00FD59BD">
            <w:pPr>
              <w:jc w:val="center"/>
            </w:pPr>
            <w:r w:rsidRPr="00F017C4">
              <w:t>Установление публичного сервитута</w:t>
            </w:r>
          </w:p>
        </w:tc>
        <w:tc>
          <w:tcPr>
            <w:tcW w:w="1701" w:type="dxa"/>
          </w:tcPr>
          <w:p w:rsidR="00BA0539" w:rsidRPr="00F017C4" w:rsidRDefault="00BA0539" w:rsidP="00FD59BD">
            <w:pPr>
              <w:jc w:val="center"/>
            </w:pPr>
            <w:r w:rsidRPr="00F017C4">
              <w:t>Физические лица и Юридические лица</w:t>
            </w:r>
          </w:p>
        </w:tc>
        <w:tc>
          <w:tcPr>
            <w:tcW w:w="2409" w:type="dxa"/>
          </w:tcPr>
          <w:p w:rsidR="00BA0539" w:rsidRPr="00F017C4" w:rsidRDefault="00BA0539" w:rsidP="00FD59BD">
            <w:pPr>
              <w:jc w:val="center"/>
              <w:rPr>
                <w:rFonts w:eastAsia="Calibri"/>
              </w:rPr>
            </w:pPr>
            <w:r w:rsidRPr="00F017C4">
              <w:rPr>
                <w:rFonts w:eastAsia="Calibri"/>
              </w:rPr>
              <w:t>Главный специалист по архитектуре, градостроительству и землеустройству</w:t>
            </w:r>
          </w:p>
        </w:tc>
      </w:tr>
    </w:tbl>
    <w:p w:rsidR="002E2208" w:rsidRDefault="002E2208"/>
    <w:sectPr w:rsidR="002E2208" w:rsidSect="002E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7248A"/>
    <w:multiLevelType w:val="hybridMultilevel"/>
    <w:tmpl w:val="0728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539"/>
    <w:rsid w:val="00286329"/>
    <w:rsid w:val="002E2208"/>
    <w:rsid w:val="007B344B"/>
    <w:rsid w:val="009B2B3A"/>
    <w:rsid w:val="00BA0539"/>
    <w:rsid w:val="00F6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3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paragraph" w:styleId="a4">
    <w:name w:val="List Paragraph"/>
    <w:basedOn w:val="a"/>
    <w:uiPriority w:val="34"/>
    <w:qFormat/>
    <w:rsid w:val="00BA05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53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A05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lo.lenobl.ru/Files/file/17_8.zip" TargetMode="External"/><Relationship Id="rId13" Type="http://schemas.openxmlformats.org/officeDocument/2006/relationships/hyperlink" Target="http://vplo.lenobl.ru/Files/file/58_10.zi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plo.lenobl.ru/Files/file/11_1.zip" TargetMode="External"/><Relationship Id="rId12" Type="http://schemas.openxmlformats.org/officeDocument/2006/relationships/hyperlink" Target="http://vplo.lenobl.ru/Files/file/51_6.zip" TargetMode="External"/><Relationship Id="rId17" Type="http://schemas.openxmlformats.org/officeDocument/2006/relationships/hyperlink" Target="http://vplo.lenobl.ru/Files/file/83_1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vplo.lenobl.ru/Files/file/82_1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plo.lenobl.ru/Files/file/9_9.zip" TargetMode="External"/><Relationship Id="rId11" Type="http://schemas.openxmlformats.org/officeDocument/2006/relationships/hyperlink" Target="http://vplo.lenobl.ru/Files/file/25_1.zip" TargetMode="External"/><Relationship Id="rId5" Type="http://schemas.openxmlformats.org/officeDocument/2006/relationships/hyperlink" Target="http://vplo.lenobl.ru/Files/file/5_3.zip" TargetMode="External"/><Relationship Id="rId15" Type="http://schemas.openxmlformats.org/officeDocument/2006/relationships/hyperlink" Target="http://vplo.lenobl.ru/Files/file/73_2.zip" TargetMode="External"/><Relationship Id="rId10" Type="http://schemas.openxmlformats.org/officeDocument/2006/relationships/hyperlink" Target="http://vplo.lenobl.ru/Files/file/23_1.zi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plo.lenobl.ru/Files/file/22_1.zip" TargetMode="External"/><Relationship Id="rId14" Type="http://schemas.openxmlformats.org/officeDocument/2006/relationships/hyperlink" Target="http://vplo.lenobl.ru/Files/file/59_4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2082</Words>
  <Characters>11872</Characters>
  <Application>Microsoft Office Word</Application>
  <DocSecurity>0</DocSecurity>
  <Lines>98</Lines>
  <Paragraphs>27</Paragraphs>
  <ScaleCrop>false</ScaleCrop>
  <Company>Grizli777</Company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4</cp:revision>
  <dcterms:created xsi:type="dcterms:W3CDTF">2019-06-10T13:17:00Z</dcterms:created>
  <dcterms:modified xsi:type="dcterms:W3CDTF">2019-06-10T13:25:00Z</dcterms:modified>
</cp:coreProperties>
</file>