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9F" w:rsidRDefault="002A6688" w:rsidP="00992126">
      <w:pPr>
        <w:jc w:val="center"/>
      </w:pPr>
      <w:r>
        <w:t>Памятка по сбору валежника</w:t>
      </w:r>
    </w:p>
    <w:p w:rsidR="002A6688" w:rsidRDefault="002A6688">
      <w:bookmarkStart w:id="0" w:name="_GoBack"/>
      <w:r>
        <w:t>Важно знать!</w:t>
      </w:r>
    </w:p>
    <w:p w:rsidR="002A6688" w:rsidRDefault="002A6688">
      <w:r>
        <w:t>При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 проведения лесосечных работ, и (или) образовавшихся вследствие естественного отмирания деревьев, при их повреждении вредными организмами, буреломе, снеговале.</w:t>
      </w:r>
    </w:p>
    <w:p w:rsidR="002A6688" w:rsidRDefault="002A6688">
      <w:r>
        <w:t xml:space="preserve">Валежник – упавшие на землю в результате естественных биологических процессов (усыхание, повреждение насекомыми, стволовым вредителями, поражение болезнями леса, нарушение целостности корневой системы и т.д.) или под воздействием неблагоприятных факторов окружающей среды стволы деревьев или их части </w:t>
      </w:r>
      <w:r w:rsidR="00B72B1E">
        <w:t>(сучья, ветви), утратившие технические качества и товарную ценность.</w:t>
      </w:r>
    </w:p>
    <w:p w:rsidR="00B72B1E" w:rsidRDefault="00B72B1E">
      <w:r>
        <w:t>Обращаем внимание, категорически запрещается распиливать порубочные остатки и вывозить их из леса. Запрещается собирать валежник на лесосеках, в местах проведения лесосечных работ.</w:t>
      </w:r>
    </w:p>
    <w:p w:rsidR="00491DA9" w:rsidRDefault="00491DA9">
      <w:r>
        <w:t>Не допускается складирование и хранение заготовленного валежника в лесу, оставление отходов, образующихся при сборе валежника.</w:t>
      </w:r>
    </w:p>
    <w:p w:rsidR="00C0370F" w:rsidRDefault="00C0370F"/>
    <w:p w:rsidR="00C0370F" w:rsidRDefault="00C0370F">
      <w:r>
        <w:t>Обращаем внимание граждан!</w:t>
      </w:r>
    </w:p>
    <w:p w:rsidR="00C0370F" w:rsidRDefault="00C0370F">
      <w:r>
        <w:t xml:space="preserve">Заготовка буреломных, ветровальных деревьев, стволовая часть которых не отделена от корневой части, находящейся в почве, стволов деревьев или их частей (сучья, ветви), не утративших технические качества и товарную ценность, </w:t>
      </w:r>
      <w:r w:rsidRPr="00C0370F">
        <w:rPr>
          <w:b/>
        </w:rPr>
        <w:t>запрещена</w:t>
      </w:r>
      <w:r>
        <w:t xml:space="preserve"> </w:t>
      </w:r>
      <w:r w:rsidRPr="00C0370F">
        <w:t>и может быть квалифицирована как хищение</w:t>
      </w:r>
      <w:r>
        <w:t>, либо уничтожение или повреждение чужого имущества (Постановление Пленума Верховного суда Российской Федерации от 18.10.2012 г. № 21).</w:t>
      </w:r>
    </w:p>
    <w:p w:rsidR="00C0370F" w:rsidRDefault="00C0370F">
      <w:r>
        <w:t>За совершение незаконной рубки сухостойных деревьев, присвоение</w:t>
      </w:r>
      <w:r w:rsidR="0068407B">
        <w:t xml:space="preserve"> (хищение) древесины буреломных, в</w:t>
      </w:r>
      <w:r w:rsidR="0089724C">
        <w:t>ет</w:t>
      </w:r>
      <w:r w:rsidR="0068407B">
        <w:t>ровальных деревьев предусмотрена ответственность, а также возмещение причиненного ущерба в соответствии с Постановлением Правительства РФ от 29.12.2018 г. № 1730 «Об утверждении</w:t>
      </w:r>
      <w:r w:rsidR="000C49C7">
        <w:t xml:space="preserve"> особенностей возмещения вреда, причиненного лесам и находящимся в них природным объектам вследствие нарушения лесного законодательства».</w:t>
      </w:r>
    </w:p>
    <w:p w:rsidR="00992126" w:rsidRDefault="00992126">
      <w:r>
        <w:t>Особо отмечаем, что граждане при сборе валежника обязаны соблюдать Правила пожарной безопасности в лесах, Правила санитарной безопасности в лесах (постановление Правительства РФ от 30.06.2007 № 417 «Об утверждении Правил пожарной безопасности в лесах», постановление Правительства РФ о 20.05.2017 г. № 607 «О Правилах санитарной безопасности в лесах»), иные нормативно-правовые акты в области лесных отношений.</w:t>
      </w:r>
    </w:p>
    <w:p w:rsidR="00992126" w:rsidRDefault="00992126"/>
    <w:p w:rsidR="00992126" w:rsidRDefault="00992126">
      <w:r>
        <w:t>Учебно-опытное лесничество – филиал Ленинградского областного государственного казенного учреждения «Управление лесами Ленинградской области»</w:t>
      </w:r>
    </w:p>
    <w:p w:rsidR="000C49C7" w:rsidRPr="00C0370F" w:rsidRDefault="000C49C7"/>
    <w:p w:rsidR="00491DA9" w:rsidRDefault="00491DA9"/>
    <w:bookmarkEnd w:id="0"/>
    <w:p w:rsidR="00491DA9" w:rsidRDefault="00491DA9"/>
    <w:sectPr w:rsidR="0049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49"/>
    <w:rsid w:val="000C49C7"/>
    <w:rsid w:val="002A6688"/>
    <w:rsid w:val="00476749"/>
    <w:rsid w:val="00491DA9"/>
    <w:rsid w:val="005C13D7"/>
    <w:rsid w:val="0068407B"/>
    <w:rsid w:val="0089724C"/>
    <w:rsid w:val="00992126"/>
    <w:rsid w:val="00A4799F"/>
    <w:rsid w:val="00B72B1E"/>
    <w:rsid w:val="00C0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B0DBA-5139-4632-81A0-4FDAD795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Машкова</dc:creator>
  <cp:keywords/>
  <dc:description/>
  <cp:lastModifiedBy>Жанна Машкова</cp:lastModifiedBy>
  <cp:revision>9</cp:revision>
  <dcterms:created xsi:type="dcterms:W3CDTF">2019-04-03T14:21:00Z</dcterms:created>
  <dcterms:modified xsi:type="dcterms:W3CDTF">2019-04-03T14:46:00Z</dcterms:modified>
</cp:coreProperties>
</file>