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5F" w:rsidRPr="009B4423" w:rsidRDefault="005D435F" w:rsidP="009B442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442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ЦЕЛЯХ ПРОФИЛАКТИКИ НАРУШЕНИЙ ТРЕБОВАНИЙ ПРАВИЛ СБОРА, УТИЛИЗАЦИИ И УНИЧТОЖЕНИЯ БИОЛОГИЧЕСКИХ ОТХОДОВ</w:t>
      </w:r>
    </w:p>
    <w:p w:rsidR="005D435F" w:rsidRDefault="005D435F" w:rsidP="009B4423">
      <w:pPr>
        <w:pStyle w:val="NormalWeb"/>
        <w:spacing w:before="0" w:beforeAutospacing="0" w:after="0" w:afterAutospacing="0"/>
        <w:jc w:val="center"/>
      </w:pPr>
      <w:r w:rsidRPr="00D24A62">
        <w:rPr>
          <w:b/>
          <w:bCs/>
          <w:noProof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5pt;height:157.5pt;visibility:visible">
            <v:imagedata r:id="rId4" o:title=""/>
          </v:shape>
        </w:pic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</w:p>
    <w:p w:rsidR="005D435F" w:rsidRDefault="005D435F" w:rsidP="00103939">
      <w:pPr>
        <w:pStyle w:val="NormalWeb"/>
        <w:spacing w:before="0" w:beforeAutospacing="0" w:after="0" w:afterAutospacing="0"/>
        <w:ind w:firstLine="709"/>
        <w:jc w:val="both"/>
      </w:pPr>
      <w:r>
        <w:t>Государственное бюджетное учреждение Ленинградской области «Станция по борьбе с болезнями животных Всеволожского района» информирует организации и предприятия всех форм собственности, занимающиеся производством, транспортировкой, заготовкой, хранением, реализацией и переработкой продуктов и сырья животного происхождения: отходы, образующиеся в процессе производства (изготовления), реализации пищевой продукции, должны регулярно удаляться из производственных помещений. Отходы, образующиеся в процессе производства (изготовления), реализации пищевой продукции, делятся на категории: отходы, состоящие из животных тканей; отходы жизнедеятельности продуктивных животных; иные отходы (твердые отходы, мусор). Отходы в соответствии с категорией должны быть раздельно помещены в промаркированные, находящиеся в исправном состоянии и используемые исключительно для сбора и хранения таких отходов и мусора, закрываемые емкости. Конструктивные характеристики емкостей должны обеспечивать возможность их очищения и (или) мойки и их защиту от проникновения в них животных. Удаление и уничтожение отходов из производственных помещений, с территории производственного объекта по производству (изготовлению) пищевой продукции не должны приводить к загрязнению пищевой продукции, окружающей среды, возникновению угрозы жизни и здоровью человека.</w: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  <w:r>
        <w:t>Сбор, утилизация и уничтожение биологических отходов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13−7−2/469</w:t>
      </w:r>
      <w:r w:rsidRPr="009F01B5">
        <w:rPr>
          <w:color w:val="000000"/>
        </w:rPr>
        <w:t xml:space="preserve"> (далее – Правила)</w:t>
      </w:r>
      <w:r>
        <w:t>.</w: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  <w:r>
        <w:t>Биологическими отходами при осуществлении деятельности торговой сети и сети общественного питания являются пищевые продукты с истекшим сроком годности, потерявшие пищевую ценность при неправильном хранении на предприятиях общественного питания, на рынках, в организациях торговли и других объектах, а также отходы, получаемые при обработке пищевого и непищевого сырья животного происхождения;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мясо-, рыбоперерабатывающих организациях, рынках, организациях торговли и др. объектах.</w: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  <w:r>
        <w:t>Биологические отходы утилизирую</w:t>
      </w:r>
      <w:bookmarkStart w:id="0" w:name="_GoBack"/>
      <w:bookmarkEnd w:id="0"/>
      <w:r>
        <w:t>т путем переработки на ветеринарно-санитарных утилизационных заводах (цехах), обеззараживают в биотермических ямах, уничтожают сжиганием. Категорически запрещается сброс биологических отходов в бытовые мусорные контейнеры, водоемы и вывоз их на свалки и полигоны для захоронения. Биологические отходы, допущенные ветеринарным специалистом к переработке после тщательного измельчения могут быть проварены в открытых или закрытых котлах в течение 2 часов с момента закипания воды. Полученный вареный корм используют только внутри хозяйства в течение 12 часов с момента изготовления для кормления животных.</w: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  <w:r>
        <w:t xml:space="preserve">Во исполнение действующего законодательства, в целях нераспространения возбудителей инфекционных и инвазионных болезней животных, предупреждения заболеваний людей зооантропонозными болезнями, охраны окружающей среды от загрязнения организациям и индивидуальным предпринимателям необходимо предусмотреть заключение договора на утилизацию биоотходов с утилизационными заводами. Данный договор требуется во время проведения проверочных мероприятий. </w: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  <w:r>
        <w:t>Юридические лица и индивидуальные предприниматели, осуществляющие деятельность в области обращения с отходами, несут ответственность за соблюдение установленных настоящими Правилами требований в соответствии с действующим законодательством.</w: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  <w:r>
        <w:t>За нарушения законодательства в данной области ч. 3 ст. 10,8 КоАП РФ предусмотрена административная ответственность в виде штрафа на граждан в размере от четырех тысяч до пяти тысяч рублей; на должностных лиц — от двадцати тысяч до сорока тысяч рублей; на лиц, осуществляющих предпринимательскую деятельность без образования юридического лица, — от сорока тысяч до пятидесяти тысяч рублей или административное приостановление деятельности на срок до девяноста суток; на юридических лиц — от пятисот тысяч до семисот тысяч рублей или административное приостановление деятельности на срок до девяноста суток.</w:t>
      </w: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</w:p>
    <w:p w:rsidR="005D435F" w:rsidRPr="00103939" w:rsidRDefault="005D435F" w:rsidP="0010393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03939">
        <w:rPr>
          <w:rFonts w:ascii="Times New Roman" w:hAnsi="Times New Roman" w:cs="Times New Roman"/>
          <w:b/>
          <w:bCs/>
          <w:u w:val="single"/>
        </w:rPr>
        <w:t>Организации осуществляющие деятельность по утилизации/уничтожению биологических отходов на территории Ленинградской области</w:t>
      </w:r>
    </w:p>
    <w:tbl>
      <w:tblPr>
        <w:tblW w:w="9371" w:type="dxa"/>
        <w:tblInd w:w="-106" w:type="dxa"/>
        <w:tblLook w:val="00A0"/>
      </w:tblPr>
      <w:tblGrid>
        <w:gridCol w:w="667"/>
        <w:gridCol w:w="2042"/>
        <w:gridCol w:w="1559"/>
        <w:gridCol w:w="5103"/>
      </w:tblGrid>
      <w:tr w:rsidR="005D435F" w:rsidRPr="00340D61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№№ </w:t>
            </w:r>
            <w:r w:rsidRPr="002C06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Фактический адрес</w:t>
            </w:r>
          </w:p>
        </w:tc>
      </w:tr>
      <w:tr w:rsidR="005D435F" w:rsidRPr="00340D61">
        <w:trPr>
          <w:trHeight w:val="6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ООО Север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7804092068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Выборгский район, п. Ермилово</w:t>
            </w:r>
          </w:p>
        </w:tc>
      </w:tr>
      <w:tr w:rsidR="005D435F" w:rsidRPr="00340D61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ИП Пиорунский А.А.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781605432907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Выборгский район, п. Ермилово, </w:t>
            </w:r>
          </w:p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Территория ООО "Север"</w:t>
            </w:r>
          </w:p>
        </w:tc>
      </w:tr>
      <w:tr w:rsidR="005D435F" w:rsidRPr="00340D61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ООО Ветсанэкология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4710030952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Кингисеппский район, г. Кингисепп, </w:t>
            </w:r>
          </w:p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Дорожников ул., д. 2</w:t>
            </w:r>
          </w:p>
        </w:tc>
      </w:tr>
      <w:tr w:rsidR="005D435F" w:rsidRPr="00340D61">
        <w:trPr>
          <w:trHeight w:val="63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ООО Петросервис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7814661475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Всеволожский район, д. Новое Девяткино, территория северной ТЭЦ, производственная база, 1-проезд, уч. №13</w:t>
            </w:r>
          </w:p>
        </w:tc>
      </w:tr>
      <w:tr w:rsidR="005D435F" w:rsidRPr="00340D61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9B7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9B7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ООО Адмиралъ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9B7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7810616070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Default="005D435F" w:rsidP="009B7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Гатчинский район, г. Гатчина, Промзона-1 тер., </w:t>
            </w:r>
          </w:p>
          <w:p w:rsidR="005D435F" w:rsidRPr="002C06DE" w:rsidRDefault="005D435F" w:rsidP="009B7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кв.2, пл.2</w:t>
            </w:r>
          </w:p>
        </w:tc>
      </w:tr>
      <w:tr w:rsidR="005D435F" w:rsidRPr="00340D61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4725484148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5F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Лужский</w:t>
            </w: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. П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ехенец</w:t>
            </w: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5D435F" w:rsidRPr="002C06DE" w:rsidRDefault="005D435F" w:rsidP="0007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Пионерская ул., </w:t>
            </w:r>
            <w:r w:rsidRPr="002C06DE">
              <w:rPr>
                <w:rFonts w:ascii="Times New Roman" w:hAnsi="Times New Roman" w:cs="Times New Roman"/>
                <w:color w:val="000000"/>
                <w:lang w:eastAsia="ru-RU"/>
              </w:rPr>
              <w:t>д. 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D435F" w:rsidRPr="002C06DE" w:rsidRDefault="005D435F" w:rsidP="00103939">
      <w:pPr>
        <w:jc w:val="both"/>
        <w:rPr>
          <w:rFonts w:ascii="Times New Roman" w:hAnsi="Times New Roman" w:cs="Times New Roman"/>
        </w:rPr>
      </w:pPr>
    </w:p>
    <w:p w:rsidR="005D435F" w:rsidRDefault="005D435F" w:rsidP="009B4423">
      <w:pPr>
        <w:pStyle w:val="NormalWeb"/>
        <w:spacing w:before="0" w:beforeAutospacing="0" w:after="0" w:afterAutospacing="0"/>
        <w:ind w:firstLine="709"/>
        <w:jc w:val="both"/>
      </w:pPr>
    </w:p>
    <w:sectPr w:rsidR="005D435F" w:rsidSect="0045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23"/>
    <w:rsid w:val="00073C8D"/>
    <w:rsid w:val="00103939"/>
    <w:rsid w:val="00174AD0"/>
    <w:rsid w:val="002C06DE"/>
    <w:rsid w:val="00340D61"/>
    <w:rsid w:val="004517A4"/>
    <w:rsid w:val="005D435F"/>
    <w:rsid w:val="006F3D7D"/>
    <w:rsid w:val="007022A4"/>
    <w:rsid w:val="007F07D9"/>
    <w:rsid w:val="00835FA4"/>
    <w:rsid w:val="009B4423"/>
    <w:rsid w:val="009B77E4"/>
    <w:rsid w:val="009F01B5"/>
    <w:rsid w:val="00A6399F"/>
    <w:rsid w:val="00C271BF"/>
    <w:rsid w:val="00D24A62"/>
    <w:rsid w:val="00E96747"/>
    <w:rsid w:val="00EE140D"/>
    <w:rsid w:val="00F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A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4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B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752</Words>
  <Characters>4291</Characters>
  <Application>Microsoft Office Outlook</Application>
  <DocSecurity>0</DocSecurity>
  <Lines>0</Lines>
  <Paragraphs>0</Paragraphs>
  <ScaleCrop>false</ScaleCrop>
  <Company>Lenoblgas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Я</cp:lastModifiedBy>
  <cp:revision>10</cp:revision>
  <cp:lastPrinted>2019-01-11T12:15:00Z</cp:lastPrinted>
  <dcterms:created xsi:type="dcterms:W3CDTF">2019-01-10T07:55:00Z</dcterms:created>
  <dcterms:modified xsi:type="dcterms:W3CDTF">2019-01-11T12:31:00Z</dcterms:modified>
</cp:coreProperties>
</file>