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68F" w:rsidP="005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8F">
        <w:rPr>
          <w:rFonts w:ascii="Times New Roman" w:hAnsi="Times New Roman" w:cs="Times New Roman"/>
          <w:b/>
          <w:sz w:val="28"/>
          <w:szCs w:val="28"/>
        </w:rPr>
        <w:t>Чтобы яркий праздник бедой не обернулся…</w:t>
      </w:r>
    </w:p>
    <w:p w:rsidR="0056468F" w:rsidRPr="0056468F" w:rsidRDefault="0056468F" w:rsidP="005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86150" cy="2295525"/>
            <wp:effectExtent l="19050" t="0" r="0" b="0"/>
            <wp:docPr id="1" name="Рисунок 1" descr="http://78.mchs.gov.ru/upload/site10/document_news/FdSawr50W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FdSawr50W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М</w:t>
      </w:r>
      <w:r w:rsidRPr="0056468F">
        <w:rPr>
          <w:color w:val="000000"/>
          <w:sz w:val="26"/>
          <w:szCs w:val="26"/>
        </w:rPr>
        <w:t xml:space="preserve">ногие магазины, </w:t>
      </w:r>
      <w:r>
        <w:rPr>
          <w:color w:val="000000"/>
          <w:sz w:val="26"/>
          <w:szCs w:val="26"/>
        </w:rPr>
        <w:t xml:space="preserve">расположенные на территории Всеволожского района Ленинградской области </w:t>
      </w:r>
      <w:r w:rsidRPr="0056468F">
        <w:rPr>
          <w:color w:val="000000"/>
          <w:sz w:val="26"/>
          <w:szCs w:val="26"/>
        </w:rPr>
        <w:t>уже начинают продавать все необходимые атрибуты праздника, в том числе и пиротехнику. Однако далеко не все знают, как правильно использовать пиротехническую продукцию, чтобы не навредить себе и другим.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56468F">
        <w:rPr>
          <w:color w:val="000000"/>
          <w:sz w:val="26"/>
          <w:szCs w:val="26"/>
        </w:rPr>
        <w:t>Поэтому, дабы избежать опасных ситуаций и не омрачить себе праздник, напоминаем вам простые правила безопасности при обращении с пиротехникой: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прочитайте инструкцию по применению пиротехнического изделия. Помните, что даже знакомое и обычное на вид пиротехническое изделие может иметь свои особенности;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выберите безопасное место для запуска пиротехники в зависимости от дальности разлета запускаемого изделия, которое указано в инструкции;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зрители должны находиться за пределами опасной зоны;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фитиль следует поджигать на расстоянии вытянутой руки.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Категорически запрещается: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держать работающие пиротехнические изделия в руках;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наклоняться над работающим фейерверком и после окончания его работы, а также в случае его несрабатывания;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производить запуск салютов в направлении людей, а также в место их возможного появления;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применять пиротехнические изделия в помещении;</w:t>
      </w:r>
    </w:p>
    <w:p w:rsidR="0056468F" w:rsidRPr="0056468F" w:rsidRDefault="0056468F" w:rsidP="0056468F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6468F">
        <w:rPr>
          <w:color w:val="000000"/>
          <w:sz w:val="26"/>
          <w:szCs w:val="26"/>
        </w:rPr>
        <w:t>- использовать салюты и фейерверки вблизи зданий, сооружений, деревьев, линий электропередач и на расстоянии менее радиуса опасной зоны.</w:t>
      </w: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56468F" w:rsidRPr="00C62F6E" w:rsidRDefault="0056468F" w:rsidP="0056468F">
      <w:pPr>
        <w:pStyle w:val="a5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56468F" w:rsidRPr="00C62F6E" w:rsidRDefault="0056468F" w:rsidP="0056468F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56468F" w:rsidRPr="00C62F6E" w:rsidRDefault="0056468F" w:rsidP="00564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101,112), 8 (813-70) 40-829</w:t>
      </w:r>
    </w:p>
    <w:p w:rsidR="0056468F" w:rsidRPr="00C62F6E" w:rsidRDefault="0056468F" w:rsidP="0056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56468F" w:rsidRPr="0056468F" w:rsidRDefault="0056468F" w:rsidP="0056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468F" w:rsidRPr="0056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8F"/>
    <w:rsid w:val="0056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68F"/>
  </w:style>
  <w:style w:type="character" w:customStyle="1" w:styleId="bold">
    <w:name w:val="bold"/>
    <w:basedOn w:val="a0"/>
    <w:rsid w:val="0056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1391</Characters>
  <Application>Microsoft Office Word</Application>
  <DocSecurity>0</DocSecurity>
  <Lines>11</Lines>
  <Paragraphs>3</Paragraphs>
  <ScaleCrop>false</ScaleCrop>
  <Company>DNA Project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2018-11-13T08:23:00Z</dcterms:created>
  <dcterms:modified xsi:type="dcterms:W3CDTF">2018-11-13T08:26:00Z</dcterms:modified>
</cp:coreProperties>
</file>