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DD" w:rsidRDefault="0097322E">
      <w:r>
        <w:rPr>
          <w:noProof/>
          <w:lang w:eastAsia="ru-RU"/>
        </w:rPr>
        <w:drawing>
          <wp:inline distT="0" distB="0" distL="0" distR="0">
            <wp:extent cx="33528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чанные файлы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22E" w:rsidRDefault="0097322E"/>
    <w:p w:rsidR="0097322E" w:rsidRPr="00184FF4" w:rsidRDefault="0097322E" w:rsidP="00184FF4">
      <w:pPr>
        <w:spacing w:after="0" w:line="276" w:lineRule="auto"/>
        <w:ind w:firstLine="709"/>
        <w:jc w:val="both"/>
        <w:rPr>
          <w:rFonts w:ascii="Segoe UI" w:hAnsi="Segoe UI" w:cs="Segoe UI"/>
          <w:b/>
          <w:sz w:val="28"/>
        </w:rPr>
      </w:pPr>
      <w:r w:rsidRPr="00184FF4">
        <w:rPr>
          <w:rFonts w:ascii="Segoe UI" w:hAnsi="Segoe UI" w:cs="Segoe UI"/>
          <w:b/>
          <w:sz w:val="28"/>
        </w:rPr>
        <w:t>Целевые модели улучшат бизнес и инвестиции в Ленобласти</w:t>
      </w:r>
    </w:p>
    <w:p w:rsidR="0097322E" w:rsidRPr="00184FF4" w:rsidRDefault="0097322E" w:rsidP="00184FF4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</w:p>
    <w:p w:rsidR="0097322E" w:rsidRPr="00184FF4" w:rsidRDefault="00731507" w:rsidP="00184FF4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 w:rsidRPr="00184FF4">
        <w:rPr>
          <w:rFonts w:ascii="Segoe UI" w:hAnsi="Segoe UI" w:cs="Segoe UI"/>
          <w:sz w:val="24"/>
        </w:rPr>
        <w:t>Граждане Ленинградской области часто сталкиваются с возникающими барьерами, мешающими развитию бизнеса, за разрешениями на строительство, подключение к инженерной инфраструктуре, газораспределение и так далее приходится обращаться в разные места, и длительность требуемых регистраций и согласований исчисляется месяцами. По поручению Президента России В.В. Путина распоряжением Правительства РФ утверждены 12 целевых моделей упрощения ведения бизнеса и повышения инвестиционной привлекательности регионов РФ, призванных снизить административные барьеры, уменьшить количество приостановлений и отказов в постановке недвижимости на кадастровый учет и регистрации прав собственности.</w:t>
      </w:r>
    </w:p>
    <w:p w:rsidR="00731507" w:rsidRPr="00184FF4" w:rsidRDefault="00731507" w:rsidP="00184FF4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 w:rsidRPr="00184FF4">
        <w:rPr>
          <w:rFonts w:ascii="Segoe UI" w:hAnsi="Segoe UI" w:cs="Segoe UI"/>
          <w:sz w:val="24"/>
        </w:rPr>
        <w:t xml:space="preserve">В Ленинградской области Управление </w:t>
      </w:r>
      <w:proofErr w:type="spellStart"/>
      <w:r w:rsidRPr="00184FF4">
        <w:rPr>
          <w:rFonts w:ascii="Segoe UI" w:hAnsi="Segoe UI" w:cs="Segoe UI"/>
          <w:sz w:val="24"/>
        </w:rPr>
        <w:t>Росреестра</w:t>
      </w:r>
      <w:proofErr w:type="spellEnd"/>
      <w:r w:rsidRPr="00184FF4">
        <w:rPr>
          <w:rFonts w:ascii="Segoe UI" w:hAnsi="Segoe UI" w:cs="Segoe UI"/>
          <w:sz w:val="24"/>
        </w:rPr>
        <w:t xml:space="preserve"> по Ленинградской области совместно с правительством Ленинградской области реализует две целевые модели: «Регистрация прав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Эти модели будут способствовать совершенствованию учетно-регистрационных процедур и улучшению условий ведения бизнеса в регионе.</w:t>
      </w:r>
    </w:p>
    <w:p w:rsidR="00731507" w:rsidRPr="00184FF4" w:rsidRDefault="00731507" w:rsidP="00184FF4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 w:rsidRPr="00184FF4">
        <w:rPr>
          <w:rFonts w:ascii="Segoe UI" w:hAnsi="Segoe UI" w:cs="Segoe UI"/>
          <w:sz w:val="24"/>
        </w:rPr>
        <w:t xml:space="preserve">Регистрация прав и кадастровый учет, который выполняет </w:t>
      </w:r>
      <w:proofErr w:type="spellStart"/>
      <w:r w:rsidRPr="00184FF4">
        <w:rPr>
          <w:rFonts w:ascii="Segoe UI" w:hAnsi="Segoe UI" w:cs="Segoe UI"/>
          <w:sz w:val="24"/>
        </w:rPr>
        <w:t>Росреестр</w:t>
      </w:r>
      <w:proofErr w:type="spellEnd"/>
      <w:r w:rsidRPr="00184FF4">
        <w:rPr>
          <w:rFonts w:ascii="Segoe UI" w:hAnsi="Segoe UI" w:cs="Segoe UI"/>
          <w:sz w:val="24"/>
        </w:rPr>
        <w:t>, являются завершающими в цепочке по оформлению недвижимости и напрямую зависят от качества и сроков подготовки документов на предшествующих этапах, осуществляемых местными и региональными властями, кадастровыми инженерами и т.д.</w:t>
      </w:r>
    </w:p>
    <w:p w:rsidR="00731507" w:rsidRPr="00184FF4" w:rsidRDefault="00731507" w:rsidP="00184FF4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 w:rsidRPr="00184FF4">
        <w:rPr>
          <w:rFonts w:ascii="Segoe UI" w:hAnsi="Segoe UI" w:cs="Segoe UI"/>
          <w:sz w:val="24"/>
        </w:rPr>
        <w:t>Так, 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прав, а электронное взаимодействие Управления и региональных органов власти при обмене информацией об объектах недвижимости позволит сократить сроки оказания услуги, количество отказов</w:t>
      </w:r>
      <w:r w:rsidR="00184FF4" w:rsidRPr="00184FF4">
        <w:rPr>
          <w:rFonts w:ascii="Segoe UI" w:hAnsi="Segoe UI" w:cs="Segoe UI"/>
          <w:sz w:val="24"/>
        </w:rPr>
        <w:t xml:space="preserve"> и приостановок, а также повысить качество регистрационного процесса.</w:t>
      </w:r>
    </w:p>
    <w:p w:rsidR="00184FF4" w:rsidRPr="00184FF4" w:rsidRDefault="00184FF4" w:rsidP="00184FF4">
      <w:pPr>
        <w:spacing w:after="0" w:line="276" w:lineRule="auto"/>
        <w:ind w:firstLine="709"/>
        <w:jc w:val="both"/>
        <w:rPr>
          <w:rFonts w:ascii="Segoe UI" w:hAnsi="Segoe UI" w:cs="Segoe UI"/>
          <w:sz w:val="24"/>
        </w:rPr>
      </w:pPr>
      <w:r w:rsidRPr="00184FF4">
        <w:rPr>
          <w:rFonts w:ascii="Segoe UI" w:hAnsi="Segoe UI" w:cs="Segoe UI"/>
          <w:sz w:val="24"/>
        </w:rPr>
        <w:t xml:space="preserve">Целевая модель по кадастровому учету направлена на повышение эффективности процедуры предоставления земельных участков, находящихся в </w:t>
      </w:r>
      <w:r w:rsidRPr="00184FF4">
        <w:rPr>
          <w:rFonts w:ascii="Segoe UI" w:hAnsi="Segoe UI" w:cs="Segoe UI"/>
          <w:sz w:val="24"/>
        </w:rPr>
        <w:lastRenderedPageBreak/>
        <w:t>государственной или муниципальной собственности, и сокращение сроков постановки объектов недвижимости на государственный кадастровый учет.</w:t>
      </w:r>
    </w:p>
    <w:p w:rsidR="00184FF4" w:rsidRPr="00184FF4" w:rsidRDefault="00184FF4" w:rsidP="00184FF4"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</w:rPr>
      </w:pPr>
      <w:r w:rsidRPr="00184FF4">
        <w:rPr>
          <w:rFonts w:ascii="Segoe UI" w:hAnsi="Segoe UI" w:cs="Segoe UI"/>
          <w:b/>
          <w:sz w:val="24"/>
        </w:rPr>
        <w:t>Для справки: В 2017 году, по итогам Национального рейтинга состояния инвестиционного климата в субъектах Российской Федерации, Ленинградская область заняла 20 место среди субъектов. В 2016 году Ленинградская область занимала 34 место.</w:t>
      </w:r>
    </w:p>
    <w:sectPr w:rsidR="00184FF4" w:rsidRPr="0018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C"/>
    <w:rsid w:val="00184FF4"/>
    <w:rsid w:val="007307DD"/>
    <w:rsid w:val="00731507"/>
    <w:rsid w:val="0097322E"/>
    <w:rsid w:val="00F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8BA28-084F-45C4-A86F-94263A41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Нецветова</dc:creator>
  <cp:keywords/>
  <dc:description/>
  <cp:lastModifiedBy>Маргарита Нецветова</cp:lastModifiedBy>
  <cp:revision>4</cp:revision>
  <dcterms:created xsi:type="dcterms:W3CDTF">2017-07-19T09:04:00Z</dcterms:created>
  <dcterms:modified xsi:type="dcterms:W3CDTF">2017-07-19T09:37:00Z</dcterms:modified>
</cp:coreProperties>
</file>